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EastAsia"/>
          <w:b w:val="0"/>
          <w:caps w:val="0"/>
          <w:color w:val="auto"/>
          <w:spacing w:val="0"/>
          <w:sz w:val="20"/>
          <w:szCs w:val="20"/>
          <w:lang w:eastAsia="en-US"/>
        </w:rPr>
        <w:id w:val="1613932537"/>
        <w:docPartObj>
          <w:docPartGallery w:val="Table of Contents"/>
          <w:docPartUnique/>
        </w:docPartObj>
      </w:sdtPr>
      <w:sdtEndPr>
        <w:rPr>
          <w:bCs/>
        </w:rPr>
      </w:sdtEndPr>
      <w:sdtContent>
        <w:p w:rsidR="00EB4080" w:rsidRDefault="00EB4080" w:rsidP="00AB2FC9">
          <w:pPr>
            <w:pStyle w:val="TBal"/>
          </w:pPr>
          <w:r>
            <w:t>İçindekiler</w:t>
          </w:r>
        </w:p>
        <w:p w:rsidR="005357A2" w:rsidRDefault="00EB4080">
          <w:pPr>
            <w:pStyle w:val="T1"/>
            <w:tabs>
              <w:tab w:val="left" w:pos="440"/>
              <w:tab w:val="right" w:leader="dot" w:pos="9062"/>
            </w:tabs>
            <w:rPr>
              <w:rFonts w:cstheme="minorBidi"/>
              <w:noProof/>
            </w:rPr>
          </w:pPr>
          <w:r>
            <w:fldChar w:fldCharType="begin"/>
          </w:r>
          <w:r>
            <w:instrText xml:space="preserve"> TOC \o "1-3" \h \z \u </w:instrText>
          </w:r>
          <w:r>
            <w:fldChar w:fldCharType="separate"/>
          </w:r>
          <w:hyperlink w:anchor="_Toc416875084" w:history="1">
            <w:r w:rsidR="005357A2" w:rsidRPr="00841CCC">
              <w:rPr>
                <w:rStyle w:val="Kpr"/>
                <w:rFonts w:eastAsia="Times New Roman"/>
                <w:noProof/>
              </w:rPr>
              <w:t>1)</w:t>
            </w:r>
            <w:r w:rsidR="005357A2">
              <w:rPr>
                <w:rFonts w:cstheme="minorBidi"/>
                <w:noProof/>
              </w:rPr>
              <w:tab/>
            </w:r>
            <w:r w:rsidR="005357A2" w:rsidRPr="00841CCC">
              <w:rPr>
                <w:rStyle w:val="Kpr"/>
                <w:rFonts w:eastAsia="Times New Roman"/>
                <w:noProof/>
              </w:rPr>
              <w:t>Stratejik Plan İçeriğine İlişkin Hususlar:</w:t>
            </w:r>
            <w:r w:rsidR="005357A2">
              <w:rPr>
                <w:noProof/>
                <w:webHidden/>
              </w:rPr>
              <w:tab/>
            </w:r>
            <w:r w:rsidR="005357A2">
              <w:rPr>
                <w:noProof/>
                <w:webHidden/>
              </w:rPr>
              <w:fldChar w:fldCharType="begin"/>
            </w:r>
            <w:r w:rsidR="005357A2">
              <w:rPr>
                <w:noProof/>
                <w:webHidden/>
              </w:rPr>
              <w:instrText xml:space="preserve"> PAGEREF _Toc416875084 \h </w:instrText>
            </w:r>
            <w:r w:rsidR="005357A2">
              <w:rPr>
                <w:noProof/>
                <w:webHidden/>
              </w:rPr>
            </w:r>
            <w:r w:rsidR="005357A2">
              <w:rPr>
                <w:noProof/>
                <w:webHidden/>
              </w:rPr>
              <w:fldChar w:fldCharType="separate"/>
            </w:r>
            <w:r w:rsidR="005357A2">
              <w:rPr>
                <w:noProof/>
                <w:webHidden/>
              </w:rPr>
              <w:t>2</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85" w:history="1">
            <w:r w:rsidR="005357A2" w:rsidRPr="00841CCC">
              <w:rPr>
                <w:rStyle w:val="Kpr"/>
                <w:rFonts w:eastAsia="Times New Roman" w:cstheme="minorHAnsi"/>
                <w:noProof/>
              </w:rPr>
              <w:t>a.</w:t>
            </w:r>
            <w:r w:rsidR="005357A2">
              <w:rPr>
                <w:rFonts w:cstheme="minorBidi"/>
                <w:noProof/>
              </w:rPr>
              <w:tab/>
            </w:r>
            <w:r w:rsidR="005357A2" w:rsidRPr="00841CCC">
              <w:rPr>
                <w:rStyle w:val="Kpr"/>
                <w:noProof/>
              </w:rPr>
              <w:t>Paydaş Analizi ve Yasal Yükümlülükler ve Mevzuat Analizi:</w:t>
            </w:r>
            <w:r w:rsidR="005357A2">
              <w:rPr>
                <w:noProof/>
                <w:webHidden/>
              </w:rPr>
              <w:tab/>
            </w:r>
            <w:r w:rsidR="005357A2">
              <w:rPr>
                <w:noProof/>
                <w:webHidden/>
              </w:rPr>
              <w:fldChar w:fldCharType="begin"/>
            </w:r>
            <w:r w:rsidR="005357A2">
              <w:rPr>
                <w:noProof/>
                <w:webHidden/>
              </w:rPr>
              <w:instrText xml:space="preserve"> PAGEREF _Toc416875085 \h </w:instrText>
            </w:r>
            <w:r w:rsidR="005357A2">
              <w:rPr>
                <w:noProof/>
                <w:webHidden/>
              </w:rPr>
            </w:r>
            <w:r w:rsidR="005357A2">
              <w:rPr>
                <w:noProof/>
                <w:webHidden/>
              </w:rPr>
              <w:fldChar w:fldCharType="separate"/>
            </w:r>
            <w:r w:rsidR="005357A2">
              <w:rPr>
                <w:noProof/>
                <w:webHidden/>
              </w:rPr>
              <w:t>2</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86" w:history="1">
            <w:r w:rsidR="005357A2" w:rsidRPr="00841CCC">
              <w:rPr>
                <w:rStyle w:val="Kpr"/>
                <w:rFonts w:eastAsia="Times New Roman" w:cstheme="minorHAnsi"/>
                <w:noProof/>
              </w:rPr>
              <w:t>b.</w:t>
            </w:r>
            <w:r w:rsidR="005357A2">
              <w:rPr>
                <w:rFonts w:cstheme="minorBidi"/>
                <w:noProof/>
              </w:rPr>
              <w:tab/>
            </w:r>
            <w:r w:rsidR="005357A2" w:rsidRPr="00841CCC">
              <w:rPr>
                <w:rStyle w:val="Kpr"/>
                <w:noProof/>
              </w:rPr>
              <w:t>Kurum içi ve Kurum Dışı Analiz:</w:t>
            </w:r>
            <w:r w:rsidR="005357A2">
              <w:rPr>
                <w:noProof/>
                <w:webHidden/>
              </w:rPr>
              <w:tab/>
            </w:r>
            <w:r w:rsidR="005357A2">
              <w:rPr>
                <w:noProof/>
                <w:webHidden/>
              </w:rPr>
              <w:fldChar w:fldCharType="begin"/>
            </w:r>
            <w:r w:rsidR="005357A2">
              <w:rPr>
                <w:noProof/>
                <w:webHidden/>
              </w:rPr>
              <w:instrText xml:space="preserve"> PAGEREF _Toc416875086 \h </w:instrText>
            </w:r>
            <w:r w:rsidR="005357A2">
              <w:rPr>
                <w:noProof/>
                <w:webHidden/>
              </w:rPr>
            </w:r>
            <w:r w:rsidR="005357A2">
              <w:rPr>
                <w:noProof/>
                <w:webHidden/>
              </w:rPr>
              <w:fldChar w:fldCharType="separate"/>
            </w:r>
            <w:r w:rsidR="005357A2">
              <w:rPr>
                <w:noProof/>
                <w:webHidden/>
              </w:rPr>
              <w:t>2</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87" w:history="1">
            <w:r w:rsidR="005357A2" w:rsidRPr="00841CCC">
              <w:rPr>
                <w:rStyle w:val="Kpr"/>
                <w:rFonts w:eastAsia="Times New Roman" w:cstheme="minorHAnsi"/>
                <w:noProof/>
              </w:rPr>
              <w:t>c.</w:t>
            </w:r>
            <w:r w:rsidR="005357A2">
              <w:rPr>
                <w:rFonts w:cstheme="minorBidi"/>
                <w:noProof/>
              </w:rPr>
              <w:tab/>
            </w:r>
            <w:r w:rsidR="005357A2" w:rsidRPr="00841CCC">
              <w:rPr>
                <w:rStyle w:val="Kpr"/>
                <w:noProof/>
              </w:rPr>
              <w:t>Misyon, Vizyon, Temel Değerler:</w:t>
            </w:r>
            <w:r w:rsidR="005357A2">
              <w:rPr>
                <w:noProof/>
                <w:webHidden/>
              </w:rPr>
              <w:tab/>
            </w:r>
            <w:r w:rsidR="005357A2">
              <w:rPr>
                <w:noProof/>
                <w:webHidden/>
              </w:rPr>
              <w:fldChar w:fldCharType="begin"/>
            </w:r>
            <w:r w:rsidR="005357A2">
              <w:rPr>
                <w:noProof/>
                <w:webHidden/>
              </w:rPr>
              <w:instrText xml:space="preserve"> PAGEREF _Toc416875087 \h </w:instrText>
            </w:r>
            <w:r w:rsidR="005357A2">
              <w:rPr>
                <w:noProof/>
                <w:webHidden/>
              </w:rPr>
            </w:r>
            <w:r w:rsidR="005357A2">
              <w:rPr>
                <w:noProof/>
                <w:webHidden/>
              </w:rPr>
              <w:fldChar w:fldCharType="separate"/>
            </w:r>
            <w:r w:rsidR="005357A2">
              <w:rPr>
                <w:noProof/>
                <w:webHidden/>
              </w:rPr>
              <w:t>3</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88" w:history="1">
            <w:r w:rsidR="005357A2" w:rsidRPr="00841CCC">
              <w:rPr>
                <w:rStyle w:val="Kpr"/>
                <w:rFonts w:eastAsia="Times New Roman" w:cstheme="minorHAnsi"/>
                <w:noProof/>
              </w:rPr>
              <w:t>d.</w:t>
            </w:r>
            <w:r w:rsidR="005357A2">
              <w:rPr>
                <w:rFonts w:cstheme="minorBidi"/>
                <w:noProof/>
              </w:rPr>
              <w:tab/>
            </w:r>
            <w:r w:rsidR="005357A2" w:rsidRPr="00841CCC">
              <w:rPr>
                <w:rStyle w:val="Kpr"/>
                <w:noProof/>
              </w:rPr>
              <w:t>Hedefler ve Hedef Sayısı:</w:t>
            </w:r>
            <w:r w:rsidR="005357A2">
              <w:rPr>
                <w:noProof/>
                <w:webHidden/>
              </w:rPr>
              <w:tab/>
            </w:r>
            <w:r w:rsidR="005357A2">
              <w:rPr>
                <w:noProof/>
                <w:webHidden/>
              </w:rPr>
              <w:fldChar w:fldCharType="begin"/>
            </w:r>
            <w:r w:rsidR="005357A2">
              <w:rPr>
                <w:noProof/>
                <w:webHidden/>
              </w:rPr>
              <w:instrText xml:space="preserve"> PAGEREF _Toc416875088 \h </w:instrText>
            </w:r>
            <w:r w:rsidR="005357A2">
              <w:rPr>
                <w:noProof/>
                <w:webHidden/>
              </w:rPr>
            </w:r>
            <w:r w:rsidR="005357A2">
              <w:rPr>
                <w:noProof/>
                <w:webHidden/>
              </w:rPr>
              <w:fldChar w:fldCharType="separate"/>
            </w:r>
            <w:r w:rsidR="005357A2">
              <w:rPr>
                <w:noProof/>
                <w:webHidden/>
              </w:rPr>
              <w:t>3</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89" w:history="1">
            <w:r w:rsidR="005357A2" w:rsidRPr="00841CCC">
              <w:rPr>
                <w:rStyle w:val="Kpr"/>
                <w:rFonts w:eastAsia="Times New Roman" w:cstheme="minorHAnsi"/>
                <w:noProof/>
              </w:rPr>
              <w:t>e.</w:t>
            </w:r>
            <w:r w:rsidR="005357A2">
              <w:rPr>
                <w:rFonts w:cstheme="minorBidi"/>
                <w:noProof/>
              </w:rPr>
              <w:tab/>
            </w:r>
            <w:r w:rsidR="005357A2" w:rsidRPr="00841CCC">
              <w:rPr>
                <w:rStyle w:val="Kpr"/>
                <w:noProof/>
              </w:rPr>
              <w:t>Göstergeler ve Gösterge Tablosu (Yıllık Hedefler vb):</w:t>
            </w:r>
            <w:r w:rsidR="005357A2">
              <w:rPr>
                <w:noProof/>
                <w:webHidden/>
              </w:rPr>
              <w:tab/>
            </w:r>
            <w:r w:rsidR="005357A2">
              <w:rPr>
                <w:noProof/>
                <w:webHidden/>
              </w:rPr>
              <w:fldChar w:fldCharType="begin"/>
            </w:r>
            <w:r w:rsidR="005357A2">
              <w:rPr>
                <w:noProof/>
                <w:webHidden/>
              </w:rPr>
              <w:instrText xml:space="preserve"> PAGEREF _Toc416875089 \h </w:instrText>
            </w:r>
            <w:r w:rsidR="005357A2">
              <w:rPr>
                <w:noProof/>
                <w:webHidden/>
              </w:rPr>
            </w:r>
            <w:r w:rsidR="005357A2">
              <w:rPr>
                <w:noProof/>
                <w:webHidden/>
              </w:rPr>
              <w:fldChar w:fldCharType="separate"/>
            </w:r>
            <w:r w:rsidR="005357A2">
              <w:rPr>
                <w:noProof/>
                <w:webHidden/>
              </w:rPr>
              <w:t>3</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90" w:history="1">
            <w:r w:rsidR="005357A2" w:rsidRPr="00841CCC">
              <w:rPr>
                <w:rStyle w:val="Kpr"/>
                <w:rFonts w:eastAsia="Times New Roman" w:cstheme="minorHAnsi"/>
                <w:noProof/>
              </w:rPr>
              <w:t>f.</w:t>
            </w:r>
            <w:r w:rsidR="005357A2">
              <w:rPr>
                <w:rFonts w:cstheme="minorBidi"/>
                <w:noProof/>
              </w:rPr>
              <w:tab/>
            </w:r>
            <w:r w:rsidR="005357A2" w:rsidRPr="00841CCC">
              <w:rPr>
                <w:rStyle w:val="Kpr"/>
                <w:noProof/>
              </w:rPr>
              <w:t>Tedbirler (stratejiler):</w:t>
            </w:r>
            <w:r w:rsidR="005357A2">
              <w:rPr>
                <w:noProof/>
                <w:webHidden/>
              </w:rPr>
              <w:tab/>
            </w:r>
            <w:r w:rsidR="005357A2">
              <w:rPr>
                <w:noProof/>
                <w:webHidden/>
              </w:rPr>
              <w:fldChar w:fldCharType="begin"/>
            </w:r>
            <w:r w:rsidR="005357A2">
              <w:rPr>
                <w:noProof/>
                <w:webHidden/>
              </w:rPr>
              <w:instrText xml:space="preserve"> PAGEREF _Toc416875090 \h </w:instrText>
            </w:r>
            <w:r w:rsidR="005357A2">
              <w:rPr>
                <w:noProof/>
                <w:webHidden/>
              </w:rPr>
            </w:r>
            <w:r w:rsidR="005357A2">
              <w:rPr>
                <w:noProof/>
                <w:webHidden/>
              </w:rPr>
              <w:fldChar w:fldCharType="separate"/>
            </w:r>
            <w:r w:rsidR="005357A2">
              <w:rPr>
                <w:noProof/>
                <w:webHidden/>
              </w:rPr>
              <w:t>3</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91" w:history="1">
            <w:r w:rsidR="005357A2" w:rsidRPr="00841CCC">
              <w:rPr>
                <w:rStyle w:val="Kpr"/>
                <w:rFonts w:eastAsia="Times New Roman" w:cstheme="minorHAnsi"/>
                <w:noProof/>
              </w:rPr>
              <w:t>g.</w:t>
            </w:r>
            <w:r w:rsidR="005357A2">
              <w:rPr>
                <w:rFonts w:cstheme="minorBidi"/>
                <w:noProof/>
              </w:rPr>
              <w:tab/>
            </w:r>
            <w:r w:rsidR="005357A2" w:rsidRPr="00841CCC">
              <w:rPr>
                <w:rStyle w:val="Kpr"/>
                <w:noProof/>
              </w:rPr>
              <w:t>Ortaöğretim Okullaşma Oranları:</w:t>
            </w:r>
            <w:r w:rsidR="005357A2">
              <w:rPr>
                <w:noProof/>
                <w:webHidden/>
              </w:rPr>
              <w:tab/>
            </w:r>
            <w:r w:rsidR="005357A2">
              <w:rPr>
                <w:noProof/>
                <w:webHidden/>
              </w:rPr>
              <w:fldChar w:fldCharType="begin"/>
            </w:r>
            <w:r w:rsidR="005357A2">
              <w:rPr>
                <w:noProof/>
                <w:webHidden/>
              </w:rPr>
              <w:instrText xml:space="preserve"> PAGEREF _Toc416875091 \h </w:instrText>
            </w:r>
            <w:r w:rsidR="005357A2">
              <w:rPr>
                <w:noProof/>
                <w:webHidden/>
              </w:rPr>
            </w:r>
            <w:r w:rsidR="005357A2">
              <w:rPr>
                <w:noProof/>
                <w:webHidden/>
              </w:rPr>
              <w:fldChar w:fldCharType="separate"/>
            </w:r>
            <w:r w:rsidR="005357A2">
              <w:rPr>
                <w:noProof/>
                <w:webHidden/>
              </w:rPr>
              <w:t>3</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92" w:history="1">
            <w:r w:rsidR="005357A2" w:rsidRPr="00841CCC">
              <w:rPr>
                <w:rStyle w:val="Kpr"/>
                <w:rFonts w:eastAsia="Times New Roman" w:cstheme="minorHAnsi"/>
                <w:noProof/>
              </w:rPr>
              <w:t>h.</w:t>
            </w:r>
            <w:r w:rsidR="005357A2">
              <w:rPr>
                <w:rFonts w:cstheme="minorBidi"/>
                <w:noProof/>
              </w:rPr>
              <w:tab/>
            </w:r>
            <w:r w:rsidR="005357A2" w:rsidRPr="00841CCC">
              <w:rPr>
                <w:rStyle w:val="Kpr"/>
                <w:noProof/>
              </w:rPr>
              <w:t>TEOG, YGS:</w:t>
            </w:r>
            <w:r w:rsidR="005357A2">
              <w:rPr>
                <w:noProof/>
                <w:webHidden/>
              </w:rPr>
              <w:tab/>
            </w:r>
            <w:r w:rsidR="005357A2">
              <w:rPr>
                <w:noProof/>
                <w:webHidden/>
              </w:rPr>
              <w:fldChar w:fldCharType="begin"/>
            </w:r>
            <w:r w:rsidR="005357A2">
              <w:rPr>
                <w:noProof/>
                <w:webHidden/>
              </w:rPr>
              <w:instrText xml:space="preserve"> PAGEREF _Toc416875092 \h </w:instrText>
            </w:r>
            <w:r w:rsidR="005357A2">
              <w:rPr>
                <w:noProof/>
                <w:webHidden/>
              </w:rPr>
            </w:r>
            <w:r w:rsidR="005357A2">
              <w:rPr>
                <w:noProof/>
                <w:webHidden/>
              </w:rPr>
              <w:fldChar w:fldCharType="separate"/>
            </w:r>
            <w:r w:rsidR="005357A2">
              <w:rPr>
                <w:noProof/>
                <w:webHidden/>
              </w:rPr>
              <w:t>4</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93" w:history="1">
            <w:r w:rsidR="005357A2" w:rsidRPr="00841CCC">
              <w:rPr>
                <w:rStyle w:val="Kpr"/>
                <w:rFonts w:eastAsia="Times New Roman" w:cstheme="minorHAnsi"/>
                <w:noProof/>
              </w:rPr>
              <w:t>i.</w:t>
            </w:r>
            <w:r w:rsidR="005357A2">
              <w:rPr>
                <w:rFonts w:cstheme="minorBidi"/>
                <w:noProof/>
              </w:rPr>
              <w:tab/>
            </w:r>
            <w:r w:rsidR="005357A2" w:rsidRPr="00841CCC">
              <w:rPr>
                <w:rStyle w:val="Kpr"/>
                <w:noProof/>
              </w:rPr>
              <w:t>Üst Politika Belgeleri:</w:t>
            </w:r>
            <w:r w:rsidR="005357A2">
              <w:rPr>
                <w:noProof/>
                <w:webHidden/>
              </w:rPr>
              <w:tab/>
            </w:r>
            <w:r w:rsidR="005357A2">
              <w:rPr>
                <w:noProof/>
                <w:webHidden/>
              </w:rPr>
              <w:fldChar w:fldCharType="begin"/>
            </w:r>
            <w:r w:rsidR="005357A2">
              <w:rPr>
                <w:noProof/>
                <w:webHidden/>
              </w:rPr>
              <w:instrText xml:space="preserve"> PAGEREF _Toc416875093 \h </w:instrText>
            </w:r>
            <w:r w:rsidR="005357A2">
              <w:rPr>
                <w:noProof/>
                <w:webHidden/>
              </w:rPr>
            </w:r>
            <w:r w:rsidR="005357A2">
              <w:rPr>
                <w:noProof/>
                <w:webHidden/>
              </w:rPr>
              <w:fldChar w:fldCharType="separate"/>
            </w:r>
            <w:r w:rsidR="005357A2">
              <w:rPr>
                <w:noProof/>
                <w:webHidden/>
              </w:rPr>
              <w:t>4</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94" w:history="1">
            <w:r w:rsidR="005357A2" w:rsidRPr="00841CCC">
              <w:rPr>
                <w:rStyle w:val="Kpr"/>
                <w:rFonts w:eastAsia="Times New Roman" w:cstheme="minorHAnsi"/>
                <w:noProof/>
              </w:rPr>
              <w:t>j.</w:t>
            </w:r>
            <w:r w:rsidR="005357A2">
              <w:rPr>
                <w:rFonts w:cstheme="minorBidi"/>
                <w:noProof/>
              </w:rPr>
              <w:tab/>
            </w:r>
            <w:r w:rsidR="005357A2" w:rsidRPr="00841CCC">
              <w:rPr>
                <w:rStyle w:val="Kpr"/>
                <w:noProof/>
              </w:rPr>
              <w:t>Faaliyetler:</w:t>
            </w:r>
            <w:r w:rsidR="005357A2">
              <w:rPr>
                <w:noProof/>
                <w:webHidden/>
              </w:rPr>
              <w:tab/>
            </w:r>
            <w:r w:rsidR="005357A2">
              <w:rPr>
                <w:noProof/>
                <w:webHidden/>
              </w:rPr>
              <w:fldChar w:fldCharType="begin"/>
            </w:r>
            <w:r w:rsidR="005357A2">
              <w:rPr>
                <w:noProof/>
                <w:webHidden/>
              </w:rPr>
              <w:instrText xml:space="preserve"> PAGEREF _Toc416875094 \h </w:instrText>
            </w:r>
            <w:r w:rsidR="005357A2">
              <w:rPr>
                <w:noProof/>
                <w:webHidden/>
              </w:rPr>
            </w:r>
            <w:r w:rsidR="005357A2">
              <w:rPr>
                <w:noProof/>
                <w:webHidden/>
              </w:rPr>
              <w:fldChar w:fldCharType="separate"/>
            </w:r>
            <w:r w:rsidR="005357A2">
              <w:rPr>
                <w:noProof/>
                <w:webHidden/>
              </w:rPr>
              <w:t>4</w:t>
            </w:r>
            <w:r w:rsidR="005357A2">
              <w:rPr>
                <w:noProof/>
                <w:webHidden/>
              </w:rPr>
              <w:fldChar w:fldCharType="end"/>
            </w:r>
          </w:hyperlink>
        </w:p>
        <w:p w:rsidR="005357A2" w:rsidRDefault="004C38E4">
          <w:pPr>
            <w:pStyle w:val="T1"/>
            <w:tabs>
              <w:tab w:val="left" w:pos="440"/>
              <w:tab w:val="right" w:leader="dot" w:pos="9062"/>
            </w:tabs>
            <w:rPr>
              <w:rFonts w:cstheme="minorBidi"/>
              <w:noProof/>
            </w:rPr>
          </w:pPr>
          <w:hyperlink w:anchor="_Toc416875095" w:history="1">
            <w:r w:rsidR="005357A2" w:rsidRPr="00841CCC">
              <w:rPr>
                <w:rStyle w:val="Kpr"/>
                <w:rFonts w:eastAsia="Times New Roman"/>
                <w:noProof/>
              </w:rPr>
              <w:t>2)</w:t>
            </w:r>
            <w:r w:rsidR="005357A2">
              <w:rPr>
                <w:rFonts w:cstheme="minorBidi"/>
                <w:noProof/>
              </w:rPr>
              <w:tab/>
            </w:r>
            <w:r w:rsidR="005357A2" w:rsidRPr="00841CCC">
              <w:rPr>
                <w:rStyle w:val="Kpr"/>
                <w:rFonts w:eastAsia="Times New Roman"/>
                <w:noProof/>
              </w:rPr>
              <w:t>Stratejik Plan Yapısına İlişkin Hususlar:</w:t>
            </w:r>
            <w:r w:rsidR="005357A2">
              <w:rPr>
                <w:noProof/>
                <w:webHidden/>
              </w:rPr>
              <w:tab/>
            </w:r>
            <w:r w:rsidR="005357A2">
              <w:rPr>
                <w:noProof/>
                <w:webHidden/>
              </w:rPr>
              <w:fldChar w:fldCharType="begin"/>
            </w:r>
            <w:r w:rsidR="005357A2">
              <w:rPr>
                <w:noProof/>
                <w:webHidden/>
              </w:rPr>
              <w:instrText xml:space="preserve"> PAGEREF _Toc416875095 \h </w:instrText>
            </w:r>
            <w:r w:rsidR="005357A2">
              <w:rPr>
                <w:noProof/>
                <w:webHidden/>
              </w:rPr>
            </w:r>
            <w:r w:rsidR="005357A2">
              <w:rPr>
                <w:noProof/>
                <w:webHidden/>
              </w:rPr>
              <w:fldChar w:fldCharType="separate"/>
            </w:r>
            <w:r w:rsidR="005357A2">
              <w:rPr>
                <w:noProof/>
                <w:webHidden/>
              </w:rPr>
              <w:t>4</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96" w:history="1">
            <w:r w:rsidR="005357A2" w:rsidRPr="00841CCC">
              <w:rPr>
                <w:rStyle w:val="Kpr"/>
                <w:rFonts w:eastAsia="Times New Roman" w:cstheme="minorHAnsi"/>
                <w:noProof/>
              </w:rPr>
              <w:t>a.</w:t>
            </w:r>
            <w:r w:rsidR="005357A2">
              <w:rPr>
                <w:rFonts w:cstheme="minorBidi"/>
                <w:noProof/>
              </w:rPr>
              <w:tab/>
            </w:r>
            <w:r w:rsidR="005357A2" w:rsidRPr="00841CCC">
              <w:rPr>
                <w:rStyle w:val="Kpr"/>
                <w:noProof/>
              </w:rPr>
              <w:t>Durum Analizi Özeti:</w:t>
            </w:r>
            <w:r w:rsidR="005357A2">
              <w:rPr>
                <w:noProof/>
                <w:webHidden/>
              </w:rPr>
              <w:tab/>
            </w:r>
            <w:r w:rsidR="005357A2">
              <w:rPr>
                <w:noProof/>
                <w:webHidden/>
              </w:rPr>
              <w:fldChar w:fldCharType="begin"/>
            </w:r>
            <w:r w:rsidR="005357A2">
              <w:rPr>
                <w:noProof/>
                <w:webHidden/>
              </w:rPr>
              <w:instrText xml:space="preserve"> PAGEREF _Toc416875096 \h </w:instrText>
            </w:r>
            <w:r w:rsidR="005357A2">
              <w:rPr>
                <w:noProof/>
                <w:webHidden/>
              </w:rPr>
            </w:r>
            <w:r w:rsidR="005357A2">
              <w:rPr>
                <w:noProof/>
                <w:webHidden/>
              </w:rPr>
              <w:fldChar w:fldCharType="separate"/>
            </w:r>
            <w:r w:rsidR="005357A2">
              <w:rPr>
                <w:noProof/>
                <w:webHidden/>
              </w:rPr>
              <w:t>4</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97" w:history="1">
            <w:r w:rsidR="005357A2" w:rsidRPr="00841CCC">
              <w:rPr>
                <w:rStyle w:val="Kpr"/>
                <w:rFonts w:eastAsia="Times New Roman" w:cstheme="minorHAnsi"/>
                <w:noProof/>
              </w:rPr>
              <w:t>b.</w:t>
            </w:r>
            <w:r w:rsidR="005357A2">
              <w:rPr>
                <w:rFonts w:cstheme="minorBidi"/>
                <w:noProof/>
              </w:rPr>
              <w:tab/>
            </w:r>
            <w:r w:rsidR="005357A2" w:rsidRPr="00841CCC">
              <w:rPr>
                <w:rStyle w:val="Kpr"/>
                <w:noProof/>
              </w:rPr>
              <w:t>Tanımlar ve Kısaltmalar:</w:t>
            </w:r>
            <w:r w:rsidR="005357A2">
              <w:rPr>
                <w:noProof/>
                <w:webHidden/>
              </w:rPr>
              <w:tab/>
            </w:r>
            <w:r w:rsidR="005357A2">
              <w:rPr>
                <w:noProof/>
                <w:webHidden/>
              </w:rPr>
              <w:fldChar w:fldCharType="begin"/>
            </w:r>
            <w:r w:rsidR="005357A2">
              <w:rPr>
                <w:noProof/>
                <w:webHidden/>
              </w:rPr>
              <w:instrText xml:space="preserve"> PAGEREF _Toc416875097 \h </w:instrText>
            </w:r>
            <w:r w:rsidR="005357A2">
              <w:rPr>
                <w:noProof/>
                <w:webHidden/>
              </w:rPr>
            </w:r>
            <w:r w:rsidR="005357A2">
              <w:rPr>
                <w:noProof/>
                <w:webHidden/>
              </w:rPr>
              <w:fldChar w:fldCharType="separate"/>
            </w:r>
            <w:r w:rsidR="005357A2">
              <w:rPr>
                <w:noProof/>
                <w:webHidden/>
              </w:rPr>
              <w:t>4</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98" w:history="1">
            <w:r w:rsidR="005357A2" w:rsidRPr="00841CCC">
              <w:rPr>
                <w:rStyle w:val="Kpr"/>
                <w:rFonts w:eastAsia="Times New Roman" w:cstheme="minorHAnsi"/>
                <w:noProof/>
              </w:rPr>
              <w:t>c.</w:t>
            </w:r>
            <w:r w:rsidR="005357A2">
              <w:rPr>
                <w:rFonts w:cstheme="minorBidi"/>
                <w:noProof/>
              </w:rPr>
              <w:tab/>
            </w:r>
            <w:r w:rsidR="005357A2" w:rsidRPr="00841CCC">
              <w:rPr>
                <w:rStyle w:val="Kpr"/>
                <w:noProof/>
              </w:rPr>
              <w:t>Stratejik Plan Kitabı Sayfa Sayısı:</w:t>
            </w:r>
            <w:r w:rsidR="005357A2">
              <w:rPr>
                <w:noProof/>
                <w:webHidden/>
              </w:rPr>
              <w:tab/>
            </w:r>
            <w:r w:rsidR="005357A2">
              <w:rPr>
                <w:noProof/>
                <w:webHidden/>
              </w:rPr>
              <w:fldChar w:fldCharType="begin"/>
            </w:r>
            <w:r w:rsidR="005357A2">
              <w:rPr>
                <w:noProof/>
                <w:webHidden/>
              </w:rPr>
              <w:instrText xml:space="preserve"> PAGEREF _Toc416875098 \h </w:instrText>
            </w:r>
            <w:r w:rsidR="005357A2">
              <w:rPr>
                <w:noProof/>
                <w:webHidden/>
              </w:rPr>
            </w:r>
            <w:r w:rsidR="005357A2">
              <w:rPr>
                <w:noProof/>
                <w:webHidden/>
              </w:rPr>
              <w:fldChar w:fldCharType="separate"/>
            </w:r>
            <w:r w:rsidR="005357A2">
              <w:rPr>
                <w:noProof/>
                <w:webHidden/>
              </w:rPr>
              <w:t>4</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099" w:history="1">
            <w:r w:rsidR="005357A2" w:rsidRPr="00841CCC">
              <w:rPr>
                <w:rStyle w:val="Kpr"/>
                <w:rFonts w:eastAsia="Times New Roman" w:cstheme="minorHAnsi"/>
                <w:noProof/>
              </w:rPr>
              <w:t>d.</w:t>
            </w:r>
            <w:r w:rsidR="005357A2">
              <w:rPr>
                <w:rFonts w:cstheme="minorBidi"/>
                <w:noProof/>
              </w:rPr>
              <w:tab/>
            </w:r>
            <w:r w:rsidR="005357A2" w:rsidRPr="00841CCC">
              <w:rPr>
                <w:rStyle w:val="Kpr"/>
                <w:noProof/>
              </w:rPr>
              <w:t>Kullanılan Kavramlar:</w:t>
            </w:r>
            <w:r w:rsidR="005357A2">
              <w:rPr>
                <w:noProof/>
                <w:webHidden/>
              </w:rPr>
              <w:tab/>
            </w:r>
            <w:r w:rsidR="005357A2">
              <w:rPr>
                <w:noProof/>
                <w:webHidden/>
              </w:rPr>
              <w:fldChar w:fldCharType="begin"/>
            </w:r>
            <w:r w:rsidR="005357A2">
              <w:rPr>
                <w:noProof/>
                <w:webHidden/>
              </w:rPr>
              <w:instrText xml:space="preserve"> PAGEREF _Toc416875099 \h </w:instrText>
            </w:r>
            <w:r w:rsidR="005357A2">
              <w:rPr>
                <w:noProof/>
                <w:webHidden/>
              </w:rPr>
            </w:r>
            <w:r w:rsidR="005357A2">
              <w:rPr>
                <w:noProof/>
                <w:webHidden/>
              </w:rPr>
              <w:fldChar w:fldCharType="separate"/>
            </w:r>
            <w:r w:rsidR="005357A2">
              <w:rPr>
                <w:noProof/>
                <w:webHidden/>
              </w:rPr>
              <w:t>4</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00" w:history="1">
            <w:r w:rsidR="005357A2" w:rsidRPr="00841CCC">
              <w:rPr>
                <w:rStyle w:val="Kpr"/>
                <w:rFonts w:eastAsia="Times New Roman" w:cstheme="minorHAnsi"/>
                <w:noProof/>
              </w:rPr>
              <w:t>e.</w:t>
            </w:r>
            <w:r w:rsidR="005357A2">
              <w:rPr>
                <w:rFonts w:cstheme="minorBidi"/>
                <w:noProof/>
              </w:rPr>
              <w:tab/>
            </w:r>
            <w:r w:rsidR="005357A2" w:rsidRPr="00841CCC">
              <w:rPr>
                <w:rStyle w:val="Kpr"/>
                <w:noProof/>
              </w:rPr>
              <w:t>Stratejik Planlama Kılavuzu:</w:t>
            </w:r>
            <w:r w:rsidR="005357A2">
              <w:rPr>
                <w:noProof/>
                <w:webHidden/>
              </w:rPr>
              <w:tab/>
            </w:r>
            <w:r w:rsidR="005357A2">
              <w:rPr>
                <w:noProof/>
                <w:webHidden/>
              </w:rPr>
              <w:fldChar w:fldCharType="begin"/>
            </w:r>
            <w:r w:rsidR="005357A2">
              <w:rPr>
                <w:noProof/>
                <w:webHidden/>
              </w:rPr>
              <w:instrText xml:space="preserve"> PAGEREF _Toc416875100 \h </w:instrText>
            </w:r>
            <w:r w:rsidR="005357A2">
              <w:rPr>
                <w:noProof/>
                <w:webHidden/>
              </w:rPr>
            </w:r>
            <w:r w:rsidR="005357A2">
              <w:rPr>
                <w:noProof/>
                <w:webHidden/>
              </w:rPr>
              <w:fldChar w:fldCharType="separate"/>
            </w:r>
            <w:r w:rsidR="005357A2">
              <w:rPr>
                <w:noProof/>
                <w:webHidden/>
              </w:rPr>
              <w:t>4</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01" w:history="1">
            <w:r w:rsidR="005357A2" w:rsidRPr="00841CCC">
              <w:rPr>
                <w:rStyle w:val="Kpr"/>
                <w:rFonts w:eastAsia="Times New Roman" w:cstheme="minorHAnsi"/>
                <w:noProof/>
              </w:rPr>
              <w:t>f.</w:t>
            </w:r>
            <w:r w:rsidR="005357A2">
              <w:rPr>
                <w:rFonts w:cstheme="minorBidi"/>
                <w:noProof/>
              </w:rPr>
              <w:tab/>
            </w:r>
            <w:r w:rsidR="005357A2" w:rsidRPr="00841CCC">
              <w:rPr>
                <w:rStyle w:val="Kpr"/>
                <w:noProof/>
              </w:rPr>
              <w:t>Üst Kurul ve Ekip ile Sorumluluk Tablosu:</w:t>
            </w:r>
            <w:r w:rsidR="005357A2">
              <w:rPr>
                <w:noProof/>
                <w:webHidden/>
              </w:rPr>
              <w:tab/>
            </w:r>
            <w:r w:rsidR="005357A2">
              <w:rPr>
                <w:noProof/>
                <w:webHidden/>
              </w:rPr>
              <w:fldChar w:fldCharType="begin"/>
            </w:r>
            <w:r w:rsidR="005357A2">
              <w:rPr>
                <w:noProof/>
                <w:webHidden/>
              </w:rPr>
              <w:instrText xml:space="preserve"> PAGEREF _Toc416875101 \h </w:instrText>
            </w:r>
            <w:r w:rsidR="005357A2">
              <w:rPr>
                <w:noProof/>
                <w:webHidden/>
              </w:rPr>
            </w:r>
            <w:r w:rsidR="005357A2">
              <w:rPr>
                <w:noProof/>
                <w:webHidden/>
              </w:rPr>
              <w:fldChar w:fldCharType="separate"/>
            </w:r>
            <w:r w:rsidR="005357A2">
              <w:rPr>
                <w:noProof/>
                <w:webHidden/>
              </w:rPr>
              <w:t>5</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02" w:history="1">
            <w:r w:rsidR="005357A2" w:rsidRPr="00841CCC">
              <w:rPr>
                <w:rStyle w:val="Kpr"/>
                <w:rFonts w:eastAsia="Times New Roman" w:cstheme="minorHAnsi"/>
                <w:noProof/>
              </w:rPr>
              <w:t>g.</w:t>
            </w:r>
            <w:r w:rsidR="005357A2">
              <w:rPr>
                <w:rFonts w:cstheme="minorBidi"/>
                <w:noProof/>
              </w:rPr>
              <w:tab/>
            </w:r>
            <w:r w:rsidR="005357A2" w:rsidRPr="00841CCC">
              <w:rPr>
                <w:rStyle w:val="Kpr"/>
                <w:noProof/>
              </w:rPr>
              <w:t>Planlarda Şekil Şartları:</w:t>
            </w:r>
            <w:r w:rsidR="005357A2">
              <w:rPr>
                <w:noProof/>
                <w:webHidden/>
              </w:rPr>
              <w:tab/>
            </w:r>
            <w:r w:rsidR="005357A2">
              <w:rPr>
                <w:noProof/>
                <w:webHidden/>
              </w:rPr>
              <w:fldChar w:fldCharType="begin"/>
            </w:r>
            <w:r w:rsidR="005357A2">
              <w:rPr>
                <w:noProof/>
                <w:webHidden/>
              </w:rPr>
              <w:instrText xml:space="preserve"> PAGEREF _Toc416875102 \h </w:instrText>
            </w:r>
            <w:r w:rsidR="005357A2">
              <w:rPr>
                <w:noProof/>
                <w:webHidden/>
              </w:rPr>
            </w:r>
            <w:r w:rsidR="005357A2">
              <w:rPr>
                <w:noProof/>
                <w:webHidden/>
              </w:rPr>
              <w:fldChar w:fldCharType="separate"/>
            </w:r>
            <w:r w:rsidR="005357A2">
              <w:rPr>
                <w:noProof/>
                <w:webHidden/>
              </w:rPr>
              <w:t>5</w:t>
            </w:r>
            <w:r w:rsidR="005357A2">
              <w:rPr>
                <w:noProof/>
                <w:webHidden/>
              </w:rPr>
              <w:fldChar w:fldCharType="end"/>
            </w:r>
          </w:hyperlink>
        </w:p>
        <w:p w:rsidR="005357A2" w:rsidRDefault="004C38E4">
          <w:pPr>
            <w:pStyle w:val="T1"/>
            <w:tabs>
              <w:tab w:val="left" w:pos="440"/>
              <w:tab w:val="right" w:leader="dot" w:pos="9062"/>
            </w:tabs>
            <w:rPr>
              <w:rFonts w:cstheme="minorBidi"/>
              <w:noProof/>
            </w:rPr>
          </w:pPr>
          <w:hyperlink w:anchor="_Toc416875103" w:history="1">
            <w:r w:rsidR="005357A2" w:rsidRPr="00841CCC">
              <w:rPr>
                <w:rStyle w:val="Kpr"/>
                <w:noProof/>
              </w:rPr>
              <w:t>3)</w:t>
            </w:r>
            <w:r w:rsidR="005357A2">
              <w:rPr>
                <w:rFonts w:cstheme="minorBidi"/>
                <w:noProof/>
              </w:rPr>
              <w:tab/>
            </w:r>
            <w:r w:rsidR="005357A2" w:rsidRPr="00841CCC">
              <w:rPr>
                <w:rStyle w:val="Kpr"/>
                <w:noProof/>
              </w:rPr>
              <w:t>Okul ve Kurumlara İlişkin Diğer Hususlar</w:t>
            </w:r>
            <w:r w:rsidR="005357A2">
              <w:rPr>
                <w:noProof/>
                <w:webHidden/>
              </w:rPr>
              <w:tab/>
            </w:r>
            <w:r w:rsidR="005357A2">
              <w:rPr>
                <w:noProof/>
                <w:webHidden/>
              </w:rPr>
              <w:fldChar w:fldCharType="begin"/>
            </w:r>
            <w:r w:rsidR="005357A2">
              <w:rPr>
                <w:noProof/>
                <w:webHidden/>
              </w:rPr>
              <w:instrText xml:space="preserve"> PAGEREF _Toc416875103 \h </w:instrText>
            </w:r>
            <w:r w:rsidR="005357A2">
              <w:rPr>
                <w:noProof/>
                <w:webHidden/>
              </w:rPr>
            </w:r>
            <w:r w:rsidR="005357A2">
              <w:rPr>
                <w:noProof/>
                <w:webHidden/>
              </w:rPr>
              <w:fldChar w:fldCharType="separate"/>
            </w:r>
            <w:r w:rsidR="005357A2">
              <w:rPr>
                <w:noProof/>
                <w:webHidden/>
              </w:rPr>
              <w:t>5</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04" w:history="1">
            <w:r w:rsidR="005357A2" w:rsidRPr="00841CCC">
              <w:rPr>
                <w:rStyle w:val="Kpr"/>
                <w:rFonts w:eastAsia="Times New Roman" w:cstheme="minorHAnsi"/>
                <w:noProof/>
              </w:rPr>
              <w:t>a.</w:t>
            </w:r>
            <w:r w:rsidR="005357A2">
              <w:rPr>
                <w:rFonts w:cstheme="minorBidi"/>
                <w:noProof/>
              </w:rPr>
              <w:tab/>
            </w:r>
            <w:r w:rsidR="005357A2" w:rsidRPr="00841CCC">
              <w:rPr>
                <w:rStyle w:val="Kpr"/>
                <w:noProof/>
              </w:rPr>
              <w:t>Birleştirilmiş Sınıflı Okullar:</w:t>
            </w:r>
            <w:r w:rsidR="005357A2">
              <w:rPr>
                <w:noProof/>
                <w:webHidden/>
              </w:rPr>
              <w:tab/>
            </w:r>
            <w:r w:rsidR="005357A2">
              <w:rPr>
                <w:noProof/>
                <w:webHidden/>
              </w:rPr>
              <w:fldChar w:fldCharType="begin"/>
            </w:r>
            <w:r w:rsidR="005357A2">
              <w:rPr>
                <w:noProof/>
                <w:webHidden/>
              </w:rPr>
              <w:instrText xml:space="preserve"> PAGEREF _Toc416875104 \h </w:instrText>
            </w:r>
            <w:r w:rsidR="005357A2">
              <w:rPr>
                <w:noProof/>
                <w:webHidden/>
              </w:rPr>
            </w:r>
            <w:r w:rsidR="005357A2">
              <w:rPr>
                <w:noProof/>
                <w:webHidden/>
              </w:rPr>
              <w:fldChar w:fldCharType="separate"/>
            </w:r>
            <w:r w:rsidR="005357A2">
              <w:rPr>
                <w:noProof/>
                <w:webHidden/>
              </w:rPr>
              <w:t>5</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05" w:history="1">
            <w:r w:rsidR="005357A2" w:rsidRPr="00841CCC">
              <w:rPr>
                <w:rStyle w:val="Kpr"/>
                <w:rFonts w:eastAsia="Times New Roman" w:cstheme="minorHAnsi"/>
                <w:noProof/>
              </w:rPr>
              <w:t>b.</w:t>
            </w:r>
            <w:r w:rsidR="005357A2">
              <w:rPr>
                <w:rFonts w:cstheme="minorBidi"/>
                <w:noProof/>
              </w:rPr>
              <w:tab/>
            </w:r>
            <w:r w:rsidR="005357A2" w:rsidRPr="00841CCC">
              <w:rPr>
                <w:rStyle w:val="Kpr"/>
                <w:noProof/>
              </w:rPr>
              <w:t>Özel Öğretim Kurumları:</w:t>
            </w:r>
            <w:r w:rsidR="005357A2">
              <w:rPr>
                <w:noProof/>
                <w:webHidden/>
              </w:rPr>
              <w:tab/>
            </w:r>
            <w:r w:rsidR="005357A2">
              <w:rPr>
                <w:noProof/>
                <w:webHidden/>
              </w:rPr>
              <w:fldChar w:fldCharType="begin"/>
            </w:r>
            <w:r w:rsidR="005357A2">
              <w:rPr>
                <w:noProof/>
                <w:webHidden/>
              </w:rPr>
              <w:instrText xml:space="preserve"> PAGEREF _Toc416875105 \h </w:instrText>
            </w:r>
            <w:r w:rsidR="005357A2">
              <w:rPr>
                <w:noProof/>
                <w:webHidden/>
              </w:rPr>
            </w:r>
            <w:r w:rsidR="005357A2">
              <w:rPr>
                <w:noProof/>
                <w:webHidden/>
              </w:rPr>
              <w:fldChar w:fldCharType="separate"/>
            </w:r>
            <w:r w:rsidR="005357A2">
              <w:rPr>
                <w:noProof/>
                <w:webHidden/>
              </w:rPr>
              <w:t>5</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06" w:history="1">
            <w:r w:rsidR="005357A2" w:rsidRPr="00841CCC">
              <w:rPr>
                <w:rStyle w:val="Kpr"/>
                <w:rFonts w:eastAsia="Times New Roman" w:cstheme="minorHAnsi"/>
                <w:noProof/>
              </w:rPr>
              <w:t>c.</w:t>
            </w:r>
            <w:r w:rsidR="005357A2">
              <w:rPr>
                <w:rFonts w:cstheme="minorBidi"/>
                <w:noProof/>
              </w:rPr>
              <w:tab/>
            </w:r>
            <w:r w:rsidR="005357A2" w:rsidRPr="00841CCC">
              <w:rPr>
                <w:rStyle w:val="Kpr"/>
                <w:noProof/>
              </w:rPr>
              <w:t>Aynı Binada Eğitim-Öğretim Faaliyeti Yürüten Okullar:</w:t>
            </w:r>
            <w:r w:rsidR="005357A2">
              <w:rPr>
                <w:noProof/>
                <w:webHidden/>
              </w:rPr>
              <w:tab/>
            </w:r>
            <w:r w:rsidR="005357A2">
              <w:rPr>
                <w:noProof/>
                <w:webHidden/>
              </w:rPr>
              <w:fldChar w:fldCharType="begin"/>
            </w:r>
            <w:r w:rsidR="005357A2">
              <w:rPr>
                <w:noProof/>
                <w:webHidden/>
              </w:rPr>
              <w:instrText xml:space="preserve"> PAGEREF _Toc416875106 \h </w:instrText>
            </w:r>
            <w:r w:rsidR="005357A2">
              <w:rPr>
                <w:noProof/>
                <w:webHidden/>
              </w:rPr>
            </w:r>
            <w:r w:rsidR="005357A2">
              <w:rPr>
                <w:noProof/>
                <w:webHidden/>
              </w:rPr>
              <w:fldChar w:fldCharType="separate"/>
            </w:r>
            <w:r w:rsidR="005357A2">
              <w:rPr>
                <w:noProof/>
                <w:webHidden/>
              </w:rPr>
              <w:t>5</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07" w:history="1">
            <w:r w:rsidR="005357A2" w:rsidRPr="00841CCC">
              <w:rPr>
                <w:rStyle w:val="Kpr"/>
                <w:rFonts w:eastAsia="Times New Roman" w:cstheme="minorHAnsi"/>
                <w:noProof/>
              </w:rPr>
              <w:t>d.</w:t>
            </w:r>
            <w:r w:rsidR="005357A2">
              <w:rPr>
                <w:rFonts w:cstheme="minorBidi"/>
                <w:noProof/>
              </w:rPr>
              <w:tab/>
            </w:r>
            <w:r w:rsidR="005357A2" w:rsidRPr="00841CCC">
              <w:rPr>
                <w:rStyle w:val="Kpr"/>
                <w:noProof/>
              </w:rPr>
              <w:t>Okul ve Kurumların Amaç ve Hedef Belirlemesi:</w:t>
            </w:r>
            <w:r w:rsidR="005357A2">
              <w:rPr>
                <w:noProof/>
                <w:webHidden/>
              </w:rPr>
              <w:tab/>
            </w:r>
            <w:r w:rsidR="005357A2">
              <w:rPr>
                <w:noProof/>
                <w:webHidden/>
              </w:rPr>
              <w:fldChar w:fldCharType="begin"/>
            </w:r>
            <w:r w:rsidR="005357A2">
              <w:rPr>
                <w:noProof/>
                <w:webHidden/>
              </w:rPr>
              <w:instrText xml:space="preserve"> PAGEREF _Toc416875107 \h </w:instrText>
            </w:r>
            <w:r w:rsidR="005357A2">
              <w:rPr>
                <w:noProof/>
                <w:webHidden/>
              </w:rPr>
            </w:r>
            <w:r w:rsidR="005357A2">
              <w:rPr>
                <w:noProof/>
                <w:webHidden/>
              </w:rPr>
              <w:fldChar w:fldCharType="separate"/>
            </w:r>
            <w:r w:rsidR="005357A2">
              <w:rPr>
                <w:noProof/>
                <w:webHidden/>
              </w:rPr>
              <w:t>5</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08" w:history="1">
            <w:r w:rsidR="005357A2" w:rsidRPr="00841CCC">
              <w:rPr>
                <w:rStyle w:val="Kpr"/>
                <w:rFonts w:eastAsia="Times New Roman" w:cstheme="minorHAnsi"/>
                <w:noProof/>
              </w:rPr>
              <w:t>e.</w:t>
            </w:r>
            <w:r w:rsidR="005357A2">
              <w:rPr>
                <w:rFonts w:cstheme="minorBidi"/>
                <w:noProof/>
              </w:rPr>
              <w:tab/>
            </w:r>
            <w:r w:rsidR="005357A2" w:rsidRPr="00841CCC">
              <w:rPr>
                <w:rStyle w:val="Kpr"/>
                <w:noProof/>
              </w:rPr>
              <w:t>Öğretmenevleri</w:t>
            </w:r>
            <w:r w:rsidR="005357A2">
              <w:rPr>
                <w:noProof/>
                <w:webHidden/>
              </w:rPr>
              <w:tab/>
            </w:r>
            <w:r w:rsidR="005357A2">
              <w:rPr>
                <w:noProof/>
                <w:webHidden/>
              </w:rPr>
              <w:fldChar w:fldCharType="begin"/>
            </w:r>
            <w:r w:rsidR="005357A2">
              <w:rPr>
                <w:noProof/>
                <w:webHidden/>
              </w:rPr>
              <w:instrText xml:space="preserve"> PAGEREF _Toc416875108 \h </w:instrText>
            </w:r>
            <w:r w:rsidR="005357A2">
              <w:rPr>
                <w:noProof/>
                <w:webHidden/>
              </w:rPr>
            </w:r>
            <w:r w:rsidR="005357A2">
              <w:rPr>
                <w:noProof/>
                <w:webHidden/>
              </w:rPr>
              <w:fldChar w:fldCharType="separate"/>
            </w:r>
            <w:r w:rsidR="005357A2">
              <w:rPr>
                <w:noProof/>
                <w:webHidden/>
              </w:rPr>
              <w:t>6</w:t>
            </w:r>
            <w:r w:rsidR="005357A2">
              <w:rPr>
                <w:noProof/>
                <w:webHidden/>
              </w:rPr>
              <w:fldChar w:fldCharType="end"/>
            </w:r>
          </w:hyperlink>
        </w:p>
        <w:p w:rsidR="005357A2" w:rsidRDefault="004C38E4">
          <w:pPr>
            <w:pStyle w:val="T1"/>
            <w:tabs>
              <w:tab w:val="left" w:pos="440"/>
              <w:tab w:val="right" w:leader="dot" w:pos="9062"/>
            </w:tabs>
            <w:rPr>
              <w:rFonts w:cstheme="minorBidi"/>
              <w:noProof/>
            </w:rPr>
          </w:pPr>
          <w:hyperlink w:anchor="_Toc416875109" w:history="1">
            <w:r w:rsidR="005357A2" w:rsidRPr="00841CCC">
              <w:rPr>
                <w:rStyle w:val="Kpr"/>
                <w:noProof/>
              </w:rPr>
              <w:t>4)</w:t>
            </w:r>
            <w:r w:rsidR="005357A2">
              <w:rPr>
                <w:rFonts w:cstheme="minorBidi"/>
                <w:noProof/>
              </w:rPr>
              <w:tab/>
            </w:r>
            <w:r w:rsidR="005357A2" w:rsidRPr="00841CCC">
              <w:rPr>
                <w:rStyle w:val="Kpr"/>
                <w:noProof/>
              </w:rPr>
              <w:t>Plan Onay Tarihleri ve Yöntem</w:t>
            </w:r>
            <w:r w:rsidR="005357A2">
              <w:rPr>
                <w:noProof/>
                <w:webHidden/>
              </w:rPr>
              <w:tab/>
            </w:r>
            <w:r w:rsidR="005357A2">
              <w:rPr>
                <w:noProof/>
                <w:webHidden/>
              </w:rPr>
              <w:fldChar w:fldCharType="begin"/>
            </w:r>
            <w:r w:rsidR="005357A2">
              <w:rPr>
                <w:noProof/>
                <w:webHidden/>
              </w:rPr>
              <w:instrText xml:space="preserve"> PAGEREF _Toc416875109 \h </w:instrText>
            </w:r>
            <w:r w:rsidR="005357A2">
              <w:rPr>
                <w:noProof/>
                <w:webHidden/>
              </w:rPr>
            </w:r>
            <w:r w:rsidR="005357A2">
              <w:rPr>
                <w:noProof/>
                <w:webHidden/>
              </w:rPr>
              <w:fldChar w:fldCharType="separate"/>
            </w:r>
            <w:r w:rsidR="005357A2">
              <w:rPr>
                <w:noProof/>
                <w:webHidden/>
              </w:rPr>
              <w:t>6</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10" w:history="1">
            <w:r w:rsidR="005357A2" w:rsidRPr="00841CCC">
              <w:rPr>
                <w:rStyle w:val="Kpr"/>
                <w:rFonts w:eastAsia="Times New Roman" w:cstheme="minorHAnsi"/>
                <w:noProof/>
              </w:rPr>
              <w:t>a.</w:t>
            </w:r>
            <w:r w:rsidR="005357A2">
              <w:rPr>
                <w:rFonts w:cstheme="minorBidi"/>
                <w:noProof/>
              </w:rPr>
              <w:tab/>
            </w:r>
            <w:r w:rsidR="005357A2" w:rsidRPr="00841CCC">
              <w:rPr>
                <w:rStyle w:val="Kpr"/>
                <w:noProof/>
              </w:rPr>
              <w:t>İncelemeler:</w:t>
            </w:r>
            <w:r w:rsidR="005357A2">
              <w:rPr>
                <w:noProof/>
                <w:webHidden/>
              </w:rPr>
              <w:tab/>
            </w:r>
            <w:r w:rsidR="005357A2">
              <w:rPr>
                <w:noProof/>
                <w:webHidden/>
              </w:rPr>
              <w:fldChar w:fldCharType="begin"/>
            </w:r>
            <w:r w:rsidR="005357A2">
              <w:rPr>
                <w:noProof/>
                <w:webHidden/>
              </w:rPr>
              <w:instrText xml:space="preserve"> PAGEREF _Toc416875110 \h </w:instrText>
            </w:r>
            <w:r w:rsidR="005357A2">
              <w:rPr>
                <w:noProof/>
                <w:webHidden/>
              </w:rPr>
            </w:r>
            <w:r w:rsidR="005357A2">
              <w:rPr>
                <w:noProof/>
                <w:webHidden/>
              </w:rPr>
              <w:fldChar w:fldCharType="separate"/>
            </w:r>
            <w:r w:rsidR="005357A2">
              <w:rPr>
                <w:noProof/>
                <w:webHidden/>
              </w:rPr>
              <w:t>6</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11" w:history="1">
            <w:r w:rsidR="005357A2" w:rsidRPr="00841CCC">
              <w:rPr>
                <w:rStyle w:val="Kpr"/>
                <w:rFonts w:eastAsia="Times New Roman" w:cstheme="minorHAnsi"/>
                <w:noProof/>
              </w:rPr>
              <w:t>b.</w:t>
            </w:r>
            <w:r w:rsidR="005357A2">
              <w:rPr>
                <w:rFonts w:cstheme="minorBidi"/>
                <w:noProof/>
              </w:rPr>
              <w:tab/>
            </w:r>
            <w:r w:rsidR="005357A2" w:rsidRPr="00841CCC">
              <w:rPr>
                <w:rStyle w:val="Kpr"/>
                <w:noProof/>
              </w:rPr>
              <w:t>İl Millî Eğitim Müdürlükleri:</w:t>
            </w:r>
            <w:r w:rsidR="005357A2">
              <w:rPr>
                <w:noProof/>
                <w:webHidden/>
              </w:rPr>
              <w:tab/>
            </w:r>
            <w:r w:rsidR="005357A2">
              <w:rPr>
                <w:noProof/>
                <w:webHidden/>
              </w:rPr>
              <w:fldChar w:fldCharType="begin"/>
            </w:r>
            <w:r w:rsidR="005357A2">
              <w:rPr>
                <w:noProof/>
                <w:webHidden/>
              </w:rPr>
              <w:instrText xml:space="preserve"> PAGEREF _Toc416875111 \h </w:instrText>
            </w:r>
            <w:r w:rsidR="005357A2">
              <w:rPr>
                <w:noProof/>
                <w:webHidden/>
              </w:rPr>
            </w:r>
            <w:r w:rsidR="005357A2">
              <w:rPr>
                <w:noProof/>
                <w:webHidden/>
              </w:rPr>
              <w:fldChar w:fldCharType="separate"/>
            </w:r>
            <w:r w:rsidR="005357A2">
              <w:rPr>
                <w:noProof/>
                <w:webHidden/>
              </w:rPr>
              <w:t>6</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12" w:history="1">
            <w:r w:rsidR="005357A2" w:rsidRPr="00841CCC">
              <w:rPr>
                <w:rStyle w:val="Kpr"/>
                <w:rFonts w:eastAsia="Times New Roman" w:cstheme="minorHAnsi"/>
                <w:noProof/>
              </w:rPr>
              <w:t>c.</w:t>
            </w:r>
            <w:r w:rsidR="005357A2">
              <w:rPr>
                <w:rFonts w:cstheme="minorBidi"/>
                <w:noProof/>
              </w:rPr>
              <w:tab/>
            </w:r>
            <w:r w:rsidR="005357A2" w:rsidRPr="00841CCC">
              <w:rPr>
                <w:rStyle w:val="Kpr"/>
                <w:noProof/>
              </w:rPr>
              <w:t>İlçe Millî Eğitim Müdürlükleri:</w:t>
            </w:r>
            <w:r w:rsidR="005357A2">
              <w:rPr>
                <w:noProof/>
                <w:webHidden/>
              </w:rPr>
              <w:tab/>
            </w:r>
            <w:r w:rsidR="005357A2">
              <w:rPr>
                <w:noProof/>
                <w:webHidden/>
              </w:rPr>
              <w:fldChar w:fldCharType="begin"/>
            </w:r>
            <w:r w:rsidR="005357A2">
              <w:rPr>
                <w:noProof/>
                <w:webHidden/>
              </w:rPr>
              <w:instrText xml:space="preserve"> PAGEREF _Toc416875112 \h </w:instrText>
            </w:r>
            <w:r w:rsidR="005357A2">
              <w:rPr>
                <w:noProof/>
                <w:webHidden/>
              </w:rPr>
            </w:r>
            <w:r w:rsidR="005357A2">
              <w:rPr>
                <w:noProof/>
                <w:webHidden/>
              </w:rPr>
              <w:fldChar w:fldCharType="separate"/>
            </w:r>
            <w:r w:rsidR="005357A2">
              <w:rPr>
                <w:noProof/>
                <w:webHidden/>
              </w:rPr>
              <w:t>6</w:t>
            </w:r>
            <w:r w:rsidR="005357A2">
              <w:rPr>
                <w:noProof/>
                <w:webHidden/>
              </w:rPr>
              <w:fldChar w:fldCharType="end"/>
            </w:r>
          </w:hyperlink>
        </w:p>
        <w:p w:rsidR="005357A2" w:rsidRDefault="004C38E4">
          <w:pPr>
            <w:pStyle w:val="T2"/>
            <w:tabs>
              <w:tab w:val="left" w:pos="660"/>
              <w:tab w:val="right" w:leader="dot" w:pos="9062"/>
            </w:tabs>
            <w:rPr>
              <w:rFonts w:cstheme="minorBidi"/>
              <w:noProof/>
            </w:rPr>
          </w:pPr>
          <w:hyperlink w:anchor="_Toc416875113" w:history="1">
            <w:r w:rsidR="005357A2" w:rsidRPr="00841CCC">
              <w:rPr>
                <w:rStyle w:val="Kpr"/>
                <w:rFonts w:eastAsia="Times New Roman" w:cstheme="minorHAnsi"/>
                <w:b/>
                <w:noProof/>
              </w:rPr>
              <w:t>d.</w:t>
            </w:r>
            <w:r w:rsidR="005357A2">
              <w:rPr>
                <w:rFonts w:cstheme="minorBidi"/>
                <w:noProof/>
              </w:rPr>
              <w:tab/>
            </w:r>
            <w:r w:rsidR="005357A2" w:rsidRPr="00841CCC">
              <w:rPr>
                <w:rStyle w:val="Kpr"/>
                <w:noProof/>
              </w:rPr>
              <w:t>Okul ve Kurumlar:</w:t>
            </w:r>
            <w:r w:rsidR="005357A2">
              <w:rPr>
                <w:noProof/>
                <w:webHidden/>
              </w:rPr>
              <w:tab/>
            </w:r>
            <w:r w:rsidR="005357A2">
              <w:rPr>
                <w:noProof/>
                <w:webHidden/>
              </w:rPr>
              <w:fldChar w:fldCharType="begin"/>
            </w:r>
            <w:r w:rsidR="005357A2">
              <w:rPr>
                <w:noProof/>
                <w:webHidden/>
              </w:rPr>
              <w:instrText xml:space="preserve"> PAGEREF _Toc416875113 \h </w:instrText>
            </w:r>
            <w:r w:rsidR="005357A2">
              <w:rPr>
                <w:noProof/>
                <w:webHidden/>
              </w:rPr>
            </w:r>
            <w:r w:rsidR="005357A2">
              <w:rPr>
                <w:noProof/>
                <w:webHidden/>
              </w:rPr>
              <w:fldChar w:fldCharType="separate"/>
            </w:r>
            <w:r w:rsidR="005357A2">
              <w:rPr>
                <w:noProof/>
                <w:webHidden/>
              </w:rPr>
              <w:t>7</w:t>
            </w:r>
            <w:r w:rsidR="005357A2">
              <w:rPr>
                <w:noProof/>
                <w:webHidden/>
              </w:rPr>
              <w:fldChar w:fldCharType="end"/>
            </w:r>
          </w:hyperlink>
        </w:p>
        <w:p w:rsidR="005357A2" w:rsidRDefault="004C38E4">
          <w:pPr>
            <w:pStyle w:val="T1"/>
            <w:tabs>
              <w:tab w:val="right" w:leader="dot" w:pos="9062"/>
            </w:tabs>
            <w:rPr>
              <w:rFonts w:cstheme="minorBidi"/>
              <w:noProof/>
            </w:rPr>
          </w:pPr>
          <w:hyperlink w:anchor="_Toc416875114" w:history="1">
            <w:r w:rsidR="005357A2" w:rsidRPr="00841CCC">
              <w:rPr>
                <w:rStyle w:val="Kpr"/>
                <w:noProof/>
              </w:rPr>
              <w:t>7) Yayın ve Arşiv İşlemleri</w:t>
            </w:r>
            <w:r w:rsidR="005357A2">
              <w:rPr>
                <w:noProof/>
                <w:webHidden/>
              </w:rPr>
              <w:tab/>
            </w:r>
            <w:r w:rsidR="005357A2">
              <w:rPr>
                <w:noProof/>
                <w:webHidden/>
              </w:rPr>
              <w:fldChar w:fldCharType="begin"/>
            </w:r>
            <w:r w:rsidR="005357A2">
              <w:rPr>
                <w:noProof/>
                <w:webHidden/>
              </w:rPr>
              <w:instrText xml:space="preserve"> PAGEREF _Toc416875114 \h </w:instrText>
            </w:r>
            <w:r w:rsidR="005357A2">
              <w:rPr>
                <w:noProof/>
                <w:webHidden/>
              </w:rPr>
            </w:r>
            <w:r w:rsidR="005357A2">
              <w:rPr>
                <w:noProof/>
                <w:webHidden/>
              </w:rPr>
              <w:fldChar w:fldCharType="separate"/>
            </w:r>
            <w:r w:rsidR="005357A2">
              <w:rPr>
                <w:noProof/>
                <w:webHidden/>
              </w:rPr>
              <w:t>7</w:t>
            </w:r>
            <w:r w:rsidR="005357A2">
              <w:rPr>
                <w:noProof/>
                <w:webHidden/>
              </w:rPr>
              <w:fldChar w:fldCharType="end"/>
            </w:r>
          </w:hyperlink>
        </w:p>
        <w:p w:rsidR="005357A2" w:rsidRDefault="004C38E4">
          <w:pPr>
            <w:pStyle w:val="T1"/>
            <w:tabs>
              <w:tab w:val="right" w:leader="dot" w:pos="9062"/>
            </w:tabs>
            <w:rPr>
              <w:rFonts w:cstheme="minorBidi"/>
              <w:noProof/>
            </w:rPr>
          </w:pPr>
          <w:hyperlink w:anchor="_Toc416875115" w:history="1">
            <w:r w:rsidR="005357A2" w:rsidRPr="00841CCC">
              <w:rPr>
                <w:rStyle w:val="Kpr"/>
                <w:noProof/>
              </w:rPr>
              <w:t>8) Millî Eğitim Bakanlığı Stratejik Plan Koordinasyon Ekibi Görev Dağılımı</w:t>
            </w:r>
            <w:r w:rsidR="005357A2">
              <w:rPr>
                <w:noProof/>
                <w:webHidden/>
              </w:rPr>
              <w:tab/>
            </w:r>
            <w:r w:rsidR="005357A2">
              <w:rPr>
                <w:noProof/>
                <w:webHidden/>
              </w:rPr>
              <w:fldChar w:fldCharType="begin"/>
            </w:r>
            <w:r w:rsidR="005357A2">
              <w:rPr>
                <w:noProof/>
                <w:webHidden/>
              </w:rPr>
              <w:instrText xml:space="preserve"> PAGEREF _Toc416875115 \h </w:instrText>
            </w:r>
            <w:r w:rsidR="005357A2">
              <w:rPr>
                <w:noProof/>
                <w:webHidden/>
              </w:rPr>
            </w:r>
            <w:r w:rsidR="005357A2">
              <w:rPr>
                <w:noProof/>
                <w:webHidden/>
              </w:rPr>
              <w:fldChar w:fldCharType="separate"/>
            </w:r>
            <w:r w:rsidR="005357A2">
              <w:rPr>
                <w:noProof/>
                <w:webHidden/>
              </w:rPr>
              <w:t>8</w:t>
            </w:r>
            <w:r w:rsidR="005357A2">
              <w:rPr>
                <w:noProof/>
                <w:webHidden/>
              </w:rPr>
              <w:fldChar w:fldCharType="end"/>
            </w:r>
          </w:hyperlink>
        </w:p>
        <w:p w:rsidR="00EB4080" w:rsidRDefault="00EB4080">
          <w:r>
            <w:rPr>
              <w:b/>
              <w:bCs/>
            </w:rPr>
            <w:fldChar w:fldCharType="end"/>
          </w:r>
        </w:p>
      </w:sdtContent>
    </w:sdt>
    <w:p w:rsidR="00AB2FC9" w:rsidRDefault="00AB2FC9" w:rsidP="00AB2FC9">
      <w:pPr>
        <w:pStyle w:val="stbilgi"/>
        <w:jc w:val="center"/>
        <w:rPr>
          <w:rFonts w:eastAsia="Times New Roman" w:cstheme="minorHAnsi"/>
          <w:b/>
          <w:color w:val="222222"/>
          <w:sz w:val="28"/>
          <w:lang w:eastAsia="tr-TR"/>
        </w:rPr>
      </w:pPr>
    </w:p>
    <w:p w:rsidR="00AB2FC9" w:rsidRPr="00AB2FC9" w:rsidRDefault="00AB2FC9" w:rsidP="00AB2FC9">
      <w:pPr>
        <w:pStyle w:val="TBal"/>
        <w:jc w:val="center"/>
      </w:pPr>
      <w:r w:rsidRPr="00AB2FC9">
        <w:t>Stratejik Plan Sürecine İlişkin Açıklamalar</w:t>
      </w:r>
    </w:p>
    <w:p w:rsidR="00AB2FC9" w:rsidRPr="00AB2FC9" w:rsidRDefault="00AB2FC9" w:rsidP="00AB2FC9">
      <w:pPr>
        <w:pStyle w:val="ListeParagraf"/>
        <w:shd w:val="clear" w:color="auto" w:fill="FFFFFF"/>
        <w:spacing w:before="120" w:after="120" w:line="240" w:lineRule="auto"/>
        <w:ind w:left="0"/>
        <w:contextualSpacing w:val="0"/>
        <w:jc w:val="both"/>
        <w:rPr>
          <w:rFonts w:eastAsia="Times New Roman" w:cstheme="minorHAnsi"/>
          <w:sz w:val="22"/>
          <w:lang w:eastAsia="tr-TR"/>
        </w:rPr>
      </w:pPr>
      <w:r w:rsidRPr="00AB2FC9">
        <w:rPr>
          <w:rFonts w:eastAsia="Times New Roman" w:cstheme="minorHAnsi"/>
          <w:color w:val="222222"/>
          <w:sz w:val="22"/>
          <w:lang w:eastAsia="tr-TR"/>
        </w:rPr>
        <w:t>Açıklamalarda yer alan hususlar</w:t>
      </w:r>
      <w:r w:rsidR="00347B7D">
        <w:rPr>
          <w:rFonts w:eastAsia="Times New Roman" w:cstheme="minorHAnsi"/>
          <w:color w:val="222222"/>
          <w:sz w:val="22"/>
          <w:lang w:eastAsia="tr-TR"/>
        </w:rPr>
        <w:t>ın belirlenmesinde</w:t>
      </w:r>
      <w:r w:rsidRPr="00AB2FC9">
        <w:rPr>
          <w:rFonts w:eastAsia="Times New Roman" w:cstheme="minorHAnsi"/>
          <w:color w:val="222222"/>
          <w:sz w:val="22"/>
          <w:lang w:eastAsia="tr-TR"/>
        </w:rPr>
        <w:t xml:space="preserve"> Başkanlığımız</w:t>
      </w:r>
      <w:r w:rsidR="00347B7D">
        <w:rPr>
          <w:rFonts w:eastAsia="Times New Roman" w:cstheme="minorHAnsi"/>
          <w:color w:val="222222"/>
          <w:sz w:val="22"/>
          <w:lang w:eastAsia="tr-TR"/>
        </w:rPr>
        <w:t xml:space="preserve"> ve </w:t>
      </w:r>
      <w:r w:rsidR="00347B7D" w:rsidRPr="00347B7D">
        <w:rPr>
          <w:rFonts w:eastAsia="Times New Roman" w:cstheme="minorHAnsi"/>
          <w:color w:val="222222"/>
          <w:sz w:val="22"/>
          <w:u w:val="single"/>
          <w:lang w:eastAsia="tr-TR"/>
        </w:rPr>
        <w:t xml:space="preserve">Millî Eğitim Bakanlığı (MEB) Stratejik Plan (SP) Koordinasyon Ekibi </w:t>
      </w:r>
      <w:r w:rsidR="00347B7D">
        <w:rPr>
          <w:rFonts w:eastAsia="Times New Roman" w:cstheme="minorHAnsi"/>
          <w:color w:val="222222"/>
          <w:sz w:val="22"/>
          <w:lang w:eastAsia="tr-TR"/>
        </w:rPr>
        <w:t xml:space="preserve">tarafından </w:t>
      </w:r>
      <w:r w:rsidRPr="00AB2FC9">
        <w:rPr>
          <w:rFonts w:eastAsia="Times New Roman" w:cstheme="minorHAnsi"/>
          <w:color w:val="222222"/>
          <w:sz w:val="22"/>
          <w:lang w:eastAsia="tr-TR"/>
        </w:rPr>
        <w:t xml:space="preserve">yapılan tespitler ile İl Millî Eğitim müdürlükleri </w:t>
      </w:r>
      <w:r w:rsidR="00347B7D">
        <w:rPr>
          <w:rFonts w:eastAsia="Times New Roman" w:cstheme="minorHAnsi"/>
          <w:color w:val="222222"/>
          <w:sz w:val="22"/>
          <w:lang w:eastAsia="tr-TR"/>
        </w:rPr>
        <w:t xml:space="preserve">(MEM) </w:t>
      </w:r>
      <w:r w:rsidRPr="00AB2FC9">
        <w:rPr>
          <w:rFonts w:eastAsia="Times New Roman" w:cstheme="minorHAnsi"/>
          <w:color w:val="222222"/>
          <w:sz w:val="22"/>
          <w:lang w:eastAsia="tr-TR"/>
        </w:rPr>
        <w:t>ARGE birimlerinden gelen sorular</w:t>
      </w:r>
      <w:r w:rsidR="00347B7D">
        <w:rPr>
          <w:rFonts w:eastAsia="Times New Roman" w:cstheme="minorHAnsi"/>
          <w:color w:val="222222"/>
          <w:sz w:val="22"/>
          <w:lang w:eastAsia="tr-TR"/>
        </w:rPr>
        <w:t xml:space="preserve"> etkili olmuştur.</w:t>
      </w:r>
      <w:r w:rsidRPr="00AB2FC9">
        <w:rPr>
          <w:rFonts w:eastAsia="Times New Roman" w:cstheme="minorHAnsi"/>
          <w:color w:val="222222"/>
          <w:sz w:val="22"/>
          <w:lang w:eastAsia="tr-TR"/>
        </w:rPr>
        <w:t xml:space="preserve"> </w:t>
      </w:r>
      <w:r w:rsidR="00347B7D">
        <w:rPr>
          <w:rFonts w:eastAsia="Times New Roman" w:cstheme="minorHAnsi"/>
          <w:sz w:val="22"/>
          <w:lang w:eastAsia="tr-TR"/>
        </w:rPr>
        <w:t xml:space="preserve">İlçe Millî Eğitim Müdürlükleri </w:t>
      </w:r>
      <w:r w:rsidRPr="00AB2FC9">
        <w:rPr>
          <w:rFonts w:eastAsia="Times New Roman" w:cstheme="minorHAnsi"/>
          <w:sz w:val="22"/>
          <w:lang w:eastAsia="tr-TR"/>
        </w:rPr>
        <w:t xml:space="preserve">ve okul-kurumlarımızın bunlar dışında kalan hususlarda tereddüde düşmesi durumunda </w:t>
      </w:r>
      <w:r w:rsidR="00347B7D">
        <w:rPr>
          <w:rFonts w:eastAsia="Times New Roman" w:cstheme="minorHAnsi"/>
          <w:sz w:val="22"/>
          <w:lang w:eastAsia="tr-TR"/>
        </w:rPr>
        <w:t xml:space="preserve">İL ARGE biriminden yanıt alması; </w:t>
      </w:r>
      <w:r w:rsidRPr="00AB2FC9">
        <w:rPr>
          <w:rFonts w:eastAsia="Times New Roman" w:cstheme="minorHAnsi"/>
          <w:sz w:val="22"/>
          <w:lang w:eastAsia="tr-TR"/>
        </w:rPr>
        <w:t>İl ARGE B</w:t>
      </w:r>
      <w:r w:rsidR="00347B7D">
        <w:rPr>
          <w:rFonts w:eastAsia="Times New Roman" w:cstheme="minorHAnsi"/>
          <w:sz w:val="22"/>
          <w:lang w:eastAsia="tr-TR"/>
        </w:rPr>
        <w:t>iriminin</w:t>
      </w:r>
      <w:r w:rsidRPr="00AB2FC9">
        <w:rPr>
          <w:rFonts w:eastAsia="Times New Roman" w:cstheme="minorHAnsi"/>
          <w:sz w:val="22"/>
          <w:lang w:eastAsia="tr-TR"/>
        </w:rPr>
        <w:t xml:space="preserve"> ise tereddüde düştüğü konularla ilgili olarak Başkanlığımızdan yazı ile görüş alması gerekmektedir.</w:t>
      </w:r>
    </w:p>
    <w:p w:rsidR="00EB4080" w:rsidRPr="00C02B8F" w:rsidRDefault="00EB4080" w:rsidP="00AB2FC9">
      <w:pPr>
        <w:shd w:val="clear" w:color="auto" w:fill="FFFFFF"/>
        <w:spacing w:after="0" w:line="240" w:lineRule="auto"/>
        <w:ind w:firstLine="708"/>
        <w:jc w:val="both"/>
        <w:rPr>
          <w:rFonts w:eastAsia="Times New Roman" w:cstheme="minorHAnsi"/>
          <w:color w:val="222222"/>
          <w:lang w:eastAsia="tr-TR"/>
        </w:rPr>
      </w:pPr>
    </w:p>
    <w:p w:rsidR="0015282C" w:rsidRPr="00C02B8F" w:rsidRDefault="0015282C" w:rsidP="00C06BDE">
      <w:pPr>
        <w:pStyle w:val="Balk1"/>
        <w:numPr>
          <w:ilvl w:val="0"/>
          <w:numId w:val="4"/>
        </w:numPr>
        <w:rPr>
          <w:rFonts w:eastAsia="Times New Roman"/>
          <w:lang w:eastAsia="tr-TR"/>
        </w:rPr>
      </w:pPr>
      <w:bookmarkStart w:id="1" w:name="_Toc416875084"/>
      <w:r w:rsidRPr="00C02B8F">
        <w:rPr>
          <w:rFonts w:eastAsia="Times New Roman"/>
          <w:lang w:eastAsia="tr-TR"/>
        </w:rPr>
        <w:t xml:space="preserve">Stratejik Plan </w:t>
      </w:r>
      <w:r w:rsidR="005357A2">
        <w:rPr>
          <w:rFonts w:eastAsia="Times New Roman"/>
          <w:lang w:eastAsia="tr-TR"/>
        </w:rPr>
        <w:t>İçeriğine İlişkin</w:t>
      </w:r>
      <w:r w:rsidR="00611BFE">
        <w:rPr>
          <w:rFonts w:eastAsia="Times New Roman"/>
          <w:lang w:eastAsia="tr-TR"/>
        </w:rPr>
        <w:t xml:space="preserve"> Hususlar</w:t>
      </w:r>
      <w:r w:rsidRPr="00C02B8F">
        <w:rPr>
          <w:rFonts w:eastAsia="Times New Roman"/>
          <w:lang w:eastAsia="tr-TR"/>
        </w:rPr>
        <w:t>:</w:t>
      </w:r>
      <w:bookmarkEnd w:id="1"/>
    </w:p>
    <w:p w:rsidR="00C84834" w:rsidRPr="00347B7D" w:rsidRDefault="00347B7D" w:rsidP="00347B7D">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2" w:name="_Toc416875085"/>
      <w:r w:rsidRPr="00EB4080">
        <w:rPr>
          <w:rStyle w:val="Balk2Char"/>
        </w:rPr>
        <w:t xml:space="preserve">Paydaş Analizi </w:t>
      </w:r>
      <w:r>
        <w:rPr>
          <w:rStyle w:val="Balk2Char"/>
        </w:rPr>
        <w:t xml:space="preserve">ve </w:t>
      </w:r>
      <w:r w:rsidR="00DA7F6C" w:rsidRPr="00EB4080">
        <w:rPr>
          <w:rStyle w:val="Balk2Char"/>
        </w:rPr>
        <w:t>Yasal Yükümlülükler ve Mevzuat Analizi:</w:t>
      </w:r>
      <w:bookmarkEnd w:id="2"/>
      <w:r w:rsidR="00DA7F6C" w:rsidRPr="00EB4080">
        <w:rPr>
          <w:rStyle w:val="Balk2Char"/>
        </w:rPr>
        <w:t xml:space="preserve"> </w:t>
      </w:r>
      <w:r w:rsidR="00DA7F6C">
        <w:rPr>
          <w:rFonts w:eastAsia="Times New Roman" w:cstheme="minorHAnsi"/>
          <w:color w:val="222222"/>
          <w:lang w:eastAsia="tr-TR"/>
        </w:rPr>
        <w:t>B</w:t>
      </w:r>
      <w:r w:rsidR="00454550">
        <w:rPr>
          <w:rFonts w:eastAsia="Times New Roman" w:cstheme="minorHAnsi"/>
          <w:color w:val="222222"/>
          <w:lang w:eastAsia="tr-TR"/>
        </w:rPr>
        <w:t>azı planlarda</w:t>
      </w:r>
      <w:r w:rsidR="00DA7F6C">
        <w:rPr>
          <w:rFonts w:eastAsia="Times New Roman" w:cstheme="minorHAnsi"/>
          <w:color w:val="222222"/>
          <w:lang w:eastAsia="tr-TR"/>
        </w:rPr>
        <w:t xml:space="preserve"> </w:t>
      </w:r>
      <w:r w:rsidR="00C84834">
        <w:rPr>
          <w:rFonts w:eastAsia="Times New Roman" w:cstheme="minorHAnsi"/>
          <w:color w:val="222222"/>
          <w:lang w:eastAsia="tr-TR"/>
        </w:rPr>
        <w:t>alanımıza ilişkin tüm mevzuatın listel</w:t>
      </w:r>
      <w:r w:rsidR="00454550">
        <w:rPr>
          <w:rFonts w:eastAsia="Times New Roman" w:cstheme="minorHAnsi"/>
          <w:color w:val="222222"/>
          <w:lang w:eastAsia="tr-TR"/>
        </w:rPr>
        <w:t xml:space="preserve">endiği görülmektedir. Listelere </w:t>
      </w:r>
      <w:r w:rsidR="00C84834">
        <w:rPr>
          <w:rFonts w:eastAsia="Times New Roman" w:cstheme="minorHAnsi"/>
          <w:color w:val="222222"/>
          <w:lang w:eastAsia="tr-TR"/>
        </w:rPr>
        <w:t>Stratejik Plan içerisinde değil ayrı olarak yayınlanacak olan Durum Analizi Kitabınızda veya stratejik plan kitabının ekinde yer veril</w:t>
      </w:r>
      <w:r w:rsidR="00454550">
        <w:rPr>
          <w:rFonts w:eastAsia="Times New Roman" w:cstheme="minorHAnsi"/>
          <w:color w:val="222222"/>
          <w:lang w:eastAsia="tr-TR"/>
        </w:rPr>
        <w:t>ebilir.</w:t>
      </w:r>
      <w:r w:rsidR="00C84834">
        <w:rPr>
          <w:rFonts w:eastAsia="Times New Roman" w:cstheme="minorHAnsi"/>
          <w:color w:val="222222"/>
          <w:lang w:eastAsia="tr-TR"/>
        </w:rPr>
        <w:t xml:space="preserve"> Bölüme ilişkin olarak Bakanlık 2015-2019 SP’sine bakılmasında yarar görülmektedir.</w:t>
      </w:r>
      <w:r>
        <w:rPr>
          <w:rFonts w:eastAsia="Times New Roman" w:cstheme="minorHAnsi"/>
          <w:color w:val="222222"/>
          <w:lang w:eastAsia="tr-TR"/>
        </w:rPr>
        <w:t xml:space="preserve"> </w:t>
      </w:r>
      <w:r w:rsidR="00C84834" w:rsidRPr="00347B7D">
        <w:rPr>
          <w:rFonts w:eastAsia="Times New Roman" w:cstheme="minorHAnsi"/>
          <w:color w:val="222222"/>
          <w:lang w:eastAsia="tr-TR"/>
        </w:rPr>
        <w:t>Paydaş analizi paydaş belirlemey</w:t>
      </w:r>
      <w:r w:rsidR="00454550" w:rsidRPr="00347B7D">
        <w:rPr>
          <w:rFonts w:eastAsia="Times New Roman" w:cstheme="minorHAnsi"/>
          <w:color w:val="222222"/>
          <w:lang w:eastAsia="tr-TR"/>
        </w:rPr>
        <w:t>l</w:t>
      </w:r>
      <w:r w:rsidR="00C84834" w:rsidRPr="00347B7D">
        <w:rPr>
          <w:rFonts w:eastAsia="Times New Roman" w:cstheme="minorHAnsi"/>
          <w:color w:val="222222"/>
          <w:lang w:eastAsia="tr-TR"/>
        </w:rPr>
        <w:t xml:space="preserve">e başlayan görüş alma ve değerlendirmeyle tamamlanan adımlardan oluşmaktadır. Dolayısıyla stratejik plan içerisinde bu adımlara ilişkin yaptığınız çalışmaların bilgisini vermeniz </w:t>
      </w:r>
      <w:r w:rsidR="00454550" w:rsidRPr="00347B7D">
        <w:rPr>
          <w:rFonts w:eastAsia="Times New Roman" w:cstheme="minorHAnsi"/>
          <w:color w:val="222222"/>
          <w:lang w:eastAsia="tr-TR"/>
        </w:rPr>
        <w:t>yeterli olacaktır. Yani</w:t>
      </w:r>
      <w:r>
        <w:rPr>
          <w:rFonts w:eastAsia="Times New Roman" w:cstheme="minorHAnsi"/>
          <w:color w:val="222222"/>
          <w:lang w:eastAsia="tr-TR"/>
        </w:rPr>
        <w:t xml:space="preserve"> kullanılan yöntem vb. Dolayısıyla s</w:t>
      </w:r>
      <w:r w:rsidR="00C84834" w:rsidRPr="00347B7D">
        <w:rPr>
          <w:rFonts w:eastAsia="Times New Roman" w:cstheme="minorHAnsi"/>
          <w:color w:val="222222"/>
          <w:lang w:eastAsia="tr-TR"/>
        </w:rPr>
        <w:t xml:space="preserve">tratejik </w:t>
      </w:r>
      <w:r>
        <w:rPr>
          <w:rFonts w:eastAsia="Times New Roman" w:cstheme="minorHAnsi"/>
          <w:color w:val="222222"/>
          <w:lang w:eastAsia="tr-TR"/>
        </w:rPr>
        <w:t>p</w:t>
      </w:r>
      <w:r w:rsidR="00C84834" w:rsidRPr="00347B7D">
        <w:rPr>
          <w:rFonts w:eastAsia="Times New Roman" w:cstheme="minorHAnsi"/>
          <w:color w:val="222222"/>
          <w:lang w:eastAsia="tr-TR"/>
        </w:rPr>
        <w:t>lan içerisinde paydaş listesi verilme</w:t>
      </w:r>
      <w:r>
        <w:rPr>
          <w:rFonts w:eastAsia="Times New Roman" w:cstheme="minorHAnsi"/>
          <w:color w:val="222222"/>
          <w:lang w:eastAsia="tr-TR"/>
        </w:rPr>
        <w:t>me</w:t>
      </w:r>
      <w:r w:rsidR="00C84834" w:rsidRPr="00347B7D">
        <w:rPr>
          <w:rFonts w:eastAsia="Times New Roman" w:cstheme="minorHAnsi"/>
          <w:color w:val="222222"/>
          <w:lang w:eastAsia="tr-TR"/>
        </w:rPr>
        <w:t>si, paydaşların müşteri – tedarikçi gibi sıfatlarla tanımlanma</w:t>
      </w:r>
      <w:r>
        <w:rPr>
          <w:rFonts w:eastAsia="Times New Roman" w:cstheme="minorHAnsi"/>
          <w:color w:val="222222"/>
          <w:lang w:eastAsia="tr-TR"/>
        </w:rPr>
        <w:t>ma</w:t>
      </w:r>
      <w:r w:rsidR="00C84834" w:rsidRPr="00347B7D">
        <w:rPr>
          <w:rFonts w:eastAsia="Times New Roman" w:cstheme="minorHAnsi"/>
          <w:color w:val="222222"/>
          <w:lang w:eastAsia="tr-TR"/>
        </w:rPr>
        <w:t>sı</w:t>
      </w:r>
      <w:r>
        <w:rPr>
          <w:rFonts w:eastAsia="Times New Roman" w:cstheme="minorHAnsi"/>
          <w:color w:val="222222"/>
          <w:lang w:eastAsia="tr-TR"/>
        </w:rPr>
        <w:t xml:space="preserve"> gerekmektedir.</w:t>
      </w:r>
      <w:r w:rsidR="00C84834" w:rsidRPr="00347B7D">
        <w:rPr>
          <w:rFonts w:eastAsia="Times New Roman" w:cstheme="minorHAnsi"/>
          <w:color w:val="222222"/>
          <w:lang w:eastAsia="tr-TR"/>
        </w:rPr>
        <w:t xml:space="preserve"> </w:t>
      </w:r>
      <w:r w:rsidR="0071747F" w:rsidRPr="00347B7D">
        <w:rPr>
          <w:rFonts w:eastAsia="Times New Roman" w:cstheme="minorHAnsi"/>
          <w:color w:val="222222"/>
          <w:lang w:eastAsia="tr-TR"/>
        </w:rPr>
        <w:t>Paydaş listelerinin durum analizi kitabında yer alması gerekmekle birlikte çok arzu ediliyorsa da plan ekinde yer verilebilir.</w:t>
      </w:r>
    </w:p>
    <w:p w:rsidR="0071747F" w:rsidRDefault="00C84834" w:rsidP="00DA7F6C">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3" w:name="_Toc416875086"/>
      <w:r w:rsidRPr="00EB4080">
        <w:rPr>
          <w:rStyle w:val="Balk2Char"/>
        </w:rPr>
        <w:t>Kurum içi ve Kurum Dışı Analiz:</w:t>
      </w:r>
      <w:bookmarkEnd w:id="3"/>
      <w:r>
        <w:rPr>
          <w:rFonts w:eastAsia="Times New Roman" w:cstheme="minorHAnsi"/>
          <w:b/>
          <w:color w:val="222222"/>
          <w:lang w:eastAsia="tr-TR"/>
        </w:rPr>
        <w:t xml:space="preserve"> </w:t>
      </w:r>
      <w:r w:rsidRPr="00C84834">
        <w:rPr>
          <w:rFonts w:eastAsia="Times New Roman" w:cstheme="minorHAnsi"/>
          <w:color w:val="222222"/>
          <w:lang w:eastAsia="tr-TR"/>
        </w:rPr>
        <w:t xml:space="preserve">Kurum içi ve Kurum Dışı Analiz bölümü, kurum içi analiz, kurum dışı analiz, GZFT analizi ve üst politika belgeleri analizi gibi </w:t>
      </w:r>
      <w:r w:rsidR="00481633">
        <w:rPr>
          <w:rFonts w:eastAsia="Times New Roman" w:cstheme="minorHAnsi"/>
          <w:color w:val="222222"/>
          <w:lang w:eastAsia="tr-TR"/>
        </w:rPr>
        <w:t>b</w:t>
      </w:r>
      <w:r w:rsidRPr="00C84834">
        <w:rPr>
          <w:rFonts w:eastAsia="Times New Roman" w:cstheme="minorHAnsi"/>
          <w:color w:val="222222"/>
          <w:lang w:eastAsia="tr-TR"/>
        </w:rPr>
        <w:t xml:space="preserve">ölümlerden oluşabilmektedir. </w:t>
      </w:r>
    </w:p>
    <w:p w:rsidR="0071747F" w:rsidRDefault="0071747F" w:rsidP="0071747F">
      <w:pPr>
        <w:pStyle w:val="ListeParagraf"/>
        <w:numPr>
          <w:ilvl w:val="2"/>
          <w:numId w:val="4"/>
        </w:numPr>
        <w:shd w:val="clear" w:color="auto" w:fill="FFFFFF"/>
        <w:spacing w:before="120" w:after="120" w:line="240" w:lineRule="auto"/>
        <w:contextualSpacing w:val="0"/>
        <w:jc w:val="both"/>
        <w:rPr>
          <w:rFonts w:eastAsia="Times New Roman" w:cstheme="minorHAnsi"/>
          <w:color w:val="222222"/>
          <w:lang w:eastAsia="tr-TR"/>
        </w:rPr>
      </w:pPr>
      <w:r w:rsidRPr="00D80D31">
        <w:rPr>
          <w:rFonts w:eastAsia="Times New Roman" w:cstheme="minorHAnsi"/>
          <w:color w:val="222222"/>
          <w:u w:val="single"/>
          <w:lang w:eastAsia="tr-TR"/>
        </w:rPr>
        <w:t xml:space="preserve">Kurum </w:t>
      </w:r>
      <w:r w:rsidR="00481633">
        <w:rPr>
          <w:rFonts w:eastAsia="Times New Roman" w:cstheme="minorHAnsi"/>
          <w:color w:val="222222"/>
          <w:u w:val="single"/>
          <w:lang w:eastAsia="tr-TR"/>
        </w:rPr>
        <w:t>İ</w:t>
      </w:r>
      <w:r w:rsidRPr="00D80D31">
        <w:rPr>
          <w:rFonts w:eastAsia="Times New Roman" w:cstheme="minorHAnsi"/>
          <w:color w:val="222222"/>
          <w:u w:val="single"/>
          <w:lang w:eastAsia="tr-TR"/>
        </w:rPr>
        <w:t>çi Analizde</w:t>
      </w:r>
      <w:r>
        <w:rPr>
          <w:rFonts w:eastAsia="Times New Roman" w:cstheme="minorHAnsi"/>
          <w:color w:val="222222"/>
          <w:lang w:eastAsia="tr-TR"/>
        </w:rPr>
        <w:t>: Kurumsal Yapı, Beşeri Yapı, Mali Yapı, Teknolojik Yapı ve Kurum Kültürü faktörlerinde inceleme yapılır. A</w:t>
      </w:r>
      <w:r w:rsidR="00347B7D">
        <w:rPr>
          <w:rFonts w:eastAsia="Times New Roman" w:cstheme="minorHAnsi"/>
          <w:color w:val="222222"/>
          <w:lang w:eastAsia="tr-TR"/>
        </w:rPr>
        <w:t>ncak bunlar haricinde</w:t>
      </w:r>
      <w:r>
        <w:rPr>
          <w:rFonts w:eastAsia="Times New Roman" w:cstheme="minorHAnsi"/>
          <w:color w:val="222222"/>
          <w:lang w:eastAsia="tr-TR"/>
        </w:rPr>
        <w:t xml:space="preserve"> il istatistikleri gibi bir bölüm yer al</w:t>
      </w:r>
      <w:r w:rsidR="00347B7D">
        <w:rPr>
          <w:rFonts w:eastAsia="Times New Roman" w:cstheme="minorHAnsi"/>
          <w:color w:val="222222"/>
          <w:lang w:eastAsia="tr-TR"/>
        </w:rPr>
        <w:t>a</w:t>
      </w:r>
      <w:r>
        <w:rPr>
          <w:rFonts w:eastAsia="Times New Roman" w:cstheme="minorHAnsi"/>
          <w:color w:val="222222"/>
          <w:lang w:eastAsia="tr-TR"/>
        </w:rPr>
        <w:t xml:space="preserve">maz. </w:t>
      </w:r>
      <w:r w:rsidR="00347B7D">
        <w:rPr>
          <w:rFonts w:eastAsia="Times New Roman" w:cstheme="minorHAnsi"/>
          <w:color w:val="222222"/>
          <w:lang w:eastAsia="tr-TR"/>
        </w:rPr>
        <w:t xml:space="preserve">Amaç genel fotoğrafı yansıtabilmektir dolayısıyla bu fotoğrafa ilişkin bilgiler </w:t>
      </w:r>
      <w:r>
        <w:rPr>
          <w:rFonts w:eastAsia="Times New Roman" w:cstheme="minorHAnsi"/>
          <w:color w:val="222222"/>
          <w:lang w:eastAsia="tr-TR"/>
        </w:rPr>
        <w:t xml:space="preserve">bu faktörler altında </w:t>
      </w:r>
      <w:r w:rsidR="00347B7D">
        <w:rPr>
          <w:rFonts w:eastAsia="Times New Roman" w:cstheme="minorHAnsi"/>
          <w:color w:val="222222"/>
          <w:lang w:eastAsia="tr-TR"/>
        </w:rPr>
        <w:t>bildirilir</w:t>
      </w:r>
      <w:r>
        <w:rPr>
          <w:rFonts w:eastAsia="Times New Roman" w:cstheme="minorHAnsi"/>
          <w:color w:val="222222"/>
          <w:lang w:eastAsia="tr-TR"/>
        </w:rPr>
        <w:t>. A</w:t>
      </w:r>
      <w:r w:rsidR="00347B7D">
        <w:rPr>
          <w:rFonts w:eastAsia="Times New Roman" w:cstheme="minorHAnsi"/>
          <w:color w:val="222222"/>
          <w:lang w:eastAsia="tr-TR"/>
        </w:rPr>
        <w:t>ncak</w:t>
      </w:r>
      <w:r>
        <w:rPr>
          <w:rFonts w:eastAsia="Times New Roman" w:cstheme="minorHAnsi"/>
          <w:color w:val="222222"/>
          <w:lang w:eastAsia="tr-TR"/>
        </w:rPr>
        <w:t xml:space="preserve"> Telefon Sayısı, Araç Sayısı gibi planın geleceğe yönelim bölümünde ele alınmayacak, genel </w:t>
      </w:r>
      <w:r w:rsidR="00347B7D">
        <w:rPr>
          <w:rFonts w:eastAsia="Times New Roman" w:cstheme="minorHAnsi"/>
          <w:color w:val="222222"/>
          <w:lang w:eastAsia="tr-TR"/>
        </w:rPr>
        <w:t>fotoğrafın</w:t>
      </w:r>
      <w:r>
        <w:rPr>
          <w:rFonts w:eastAsia="Times New Roman" w:cstheme="minorHAnsi"/>
          <w:color w:val="222222"/>
          <w:lang w:eastAsia="tr-TR"/>
        </w:rPr>
        <w:t xml:space="preserve"> gösterilmesine katkı sağlamayacak hiçbir istatistiğe de yer verilmemesi gerekir.</w:t>
      </w:r>
      <w:r w:rsidR="003011C6">
        <w:rPr>
          <w:rFonts w:eastAsia="Times New Roman" w:cstheme="minorHAnsi"/>
          <w:color w:val="222222"/>
          <w:lang w:eastAsia="tr-TR"/>
        </w:rPr>
        <w:t xml:space="preserve"> Yani </w:t>
      </w:r>
      <w:r w:rsidR="003011C6" w:rsidRPr="00C02B8F">
        <w:rPr>
          <w:rFonts w:eastAsia="Times New Roman" w:cstheme="minorHAnsi"/>
          <w:color w:val="222222"/>
          <w:lang w:eastAsia="tr-TR"/>
        </w:rPr>
        <w:t xml:space="preserve">Durum Analizi bölümünde ilimiz istatistikleri gibi başlıklarda </w:t>
      </w:r>
      <w:r w:rsidR="00347B7D">
        <w:rPr>
          <w:rFonts w:eastAsia="Times New Roman" w:cstheme="minorHAnsi"/>
          <w:color w:val="222222"/>
          <w:lang w:eastAsia="tr-TR"/>
        </w:rPr>
        <w:t xml:space="preserve">genel istatistiklerin verilmesinin </w:t>
      </w:r>
      <w:r w:rsidR="003011C6" w:rsidRPr="00C02B8F">
        <w:rPr>
          <w:rFonts w:eastAsia="Times New Roman" w:cstheme="minorHAnsi"/>
          <w:color w:val="222222"/>
          <w:lang w:eastAsia="tr-TR"/>
        </w:rPr>
        <w:t>SP açısın</w:t>
      </w:r>
      <w:r w:rsidR="003011C6">
        <w:rPr>
          <w:rFonts w:eastAsia="Times New Roman" w:cstheme="minorHAnsi"/>
          <w:color w:val="222222"/>
          <w:lang w:eastAsia="tr-TR"/>
        </w:rPr>
        <w:t>dan bir yararı bulunmamaktadır.</w:t>
      </w:r>
    </w:p>
    <w:p w:rsidR="00D80D31" w:rsidRPr="00D80D31" w:rsidRDefault="0071747F" w:rsidP="00D80D31">
      <w:pPr>
        <w:pStyle w:val="ListeParagraf"/>
        <w:numPr>
          <w:ilvl w:val="2"/>
          <w:numId w:val="4"/>
        </w:numPr>
        <w:shd w:val="clear" w:color="auto" w:fill="FFFFFF"/>
        <w:spacing w:before="120" w:after="120" w:line="240" w:lineRule="auto"/>
        <w:contextualSpacing w:val="0"/>
        <w:jc w:val="both"/>
        <w:rPr>
          <w:rFonts w:eastAsia="Times New Roman" w:cstheme="minorHAnsi"/>
          <w:color w:val="222222"/>
          <w:lang w:eastAsia="tr-TR"/>
        </w:rPr>
      </w:pPr>
      <w:r w:rsidRPr="00D80D31">
        <w:rPr>
          <w:rFonts w:eastAsia="Times New Roman" w:cstheme="minorHAnsi"/>
          <w:color w:val="222222"/>
          <w:u w:val="single"/>
          <w:lang w:eastAsia="tr-TR"/>
        </w:rPr>
        <w:t>Kurum Dışı Analiz:</w:t>
      </w:r>
      <w:r>
        <w:rPr>
          <w:rFonts w:eastAsia="Times New Roman" w:cstheme="minorHAnsi"/>
          <w:color w:val="222222"/>
          <w:lang w:eastAsia="tr-TR"/>
        </w:rPr>
        <w:t xml:space="preserve"> Genel olarak Politik</w:t>
      </w:r>
      <w:r w:rsidR="00347B7D">
        <w:rPr>
          <w:rFonts w:eastAsia="Times New Roman" w:cstheme="minorHAnsi"/>
          <w:color w:val="222222"/>
          <w:lang w:eastAsia="tr-TR"/>
        </w:rPr>
        <w:t>,</w:t>
      </w:r>
      <w:r>
        <w:rPr>
          <w:rFonts w:eastAsia="Times New Roman" w:cstheme="minorHAnsi"/>
          <w:color w:val="222222"/>
          <w:lang w:eastAsia="tr-TR"/>
        </w:rPr>
        <w:t xml:space="preserve"> Ekon</w:t>
      </w:r>
      <w:r w:rsidR="00D80D31">
        <w:rPr>
          <w:rFonts w:eastAsia="Times New Roman" w:cstheme="minorHAnsi"/>
          <w:color w:val="222222"/>
          <w:lang w:eastAsia="tr-TR"/>
        </w:rPr>
        <w:t>o</w:t>
      </w:r>
      <w:r>
        <w:rPr>
          <w:rFonts w:eastAsia="Times New Roman" w:cstheme="minorHAnsi"/>
          <w:color w:val="222222"/>
          <w:lang w:eastAsia="tr-TR"/>
        </w:rPr>
        <w:t>mik</w:t>
      </w:r>
      <w:r w:rsidR="00347B7D">
        <w:rPr>
          <w:rFonts w:eastAsia="Times New Roman" w:cstheme="minorHAnsi"/>
          <w:color w:val="222222"/>
          <w:lang w:eastAsia="tr-TR"/>
        </w:rPr>
        <w:t>,</w:t>
      </w:r>
      <w:r>
        <w:rPr>
          <w:rFonts w:eastAsia="Times New Roman" w:cstheme="minorHAnsi"/>
          <w:color w:val="222222"/>
          <w:lang w:eastAsia="tr-TR"/>
        </w:rPr>
        <w:t xml:space="preserve"> Teknolojik</w:t>
      </w:r>
      <w:r w:rsidR="00347B7D">
        <w:rPr>
          <w:rFonts w:eastAsia="Times New Roman" w:cstheme="minorHAnsi"/>
          <w:color w:val="222222"/>
          <w:lang w:eastAsia="tr-TR"/>
        </w:rPr>
        <w:t>,</w:t>
      </w:r>
      <w:r>
        <w:rPr>
          <w:rFonts w:eastAsia="Times New Roman" w:cstheme="minorHAnsi"/>
          <w:color w:val="222222"/>
          <w:lang w:eastAsia="tr-TR"/>
        </w:rPr>
        <w:t xml:space="preserve"> Sosyolojik</w:t>
      </w:r>
      <w:r w:rsidR="00347B7D">
        <w:rPr>
          <w:rFonts w:eastAsia="Times New Roman" w:cstheme="minorHAnsi"/>
          <w:color w:val="222222"/>
          <w:lang w:eastAsia="tr-TR"/>
        </w:rPr>
        <w:t>,</w:t>
      </w:r>
      <w:r>
        <w:rPr>
          <w:rFonts w:eastAsia="Times New Roman" w:cstheme="minorHAnsi"/>
          <w:color w:val="222222"/>
          <w:lang w:eastAsia="tr-TR"/>
        </w:rPr>
        <w:t xml:space="preserve"> Ekolojik ve Legal (PESTLE) faktörlerde dış çevrenin incelenmesidir. </w:t>
      </w:r>
      <w:r w:rsidR="00D80D31">
        <w:rPr>
          <w:rFonts w:eastAsia="Times New Roman" w:cstheme="minorHAnsi"/>
          <w:color w:val="222222"/>
          <w:lang w:eastAsia="tr-TR"/>
        </w:rPr>
        <w:t>Ancak il millî eğitim müdürlüğünün çevresini il</w:t>
      </w:r>
      <w:r w:rsidR="00347B7D">
        <w:rPr>
          <w:rFonts w:eastAsia="Times New Roman" w:cstheme="minorHAnsi"/>
          <w:color w:val="222222"/>
          <w:lang w:eastAsia="tr-TR"/>
        </w:rPr>
        <w:t>,</w:t>
      </w:r>
      <w:r w:rsidR="00D80D31">
        <w:rPr>
          <w:rFonts w:eastAsia="Times New Roman" w:cstheme="minorHAnsi"/>
          <w:color w:val="222222"/>
          <w:lang w:eastAsia="tr-TR"/>
        </w:rPr>
        <w:t xml:space="preserve"> bölge</w:t>
      </w:r>
      <w:r w:rsidR="00347B7D">
        <w:rPr>
          <w:rFonts w:eastAsia="Times New Roman" w:cstheme="minorHAnsi"/>
          <w:color w:val="222222"/>
          <w:lang w:eastAsia="tr-TR"/>
        </w:rPr>
        <w:t xml:space="preserve"> ve</w:t>
      </w:r>
      <w:r w:rsidR="00D80D31">
        <w:rPr>
          <w:rFonts w:eastAsia="Times New Roman" w:cstheme="minorHAnsi"/>
          <w:color w:val="222222"/>
          <w:lang w:eastAsia="tr-TR"/>
        </w:rPr>
        <w:t xml:space="preserve"> en fazla ülke olarak sınırlaması;</w:t>
      </w:r>
      <w:r w:rsidR="00D80D31" w:rsidRPr="00D80D31">
        <w:rPr>
          <w:rFonts w:eastAsia="Times New Roman" w:cstheme="minorHAnsi"/>
          <w:color w:val="222222"/>
          <w:lang w:eastAsia="tr-TR"/>
        </w:rPr>
        <w:t xml:space="preserve"> ilçe millî eğitim müdürlüklerinin </w:t>
      </w:r>
      <w:r w:rsidR="00D80D31">
        <w:rPr>
          <w:rFonts w:eastAsia="Times New Roman" w:cstheme="minorHAnsi"/>
          <w:color w:val="222222"/>
          <w:lang w:eastAsia="tr-TR"/>
        </w:rPr>
        <w:t>ise ilçe, il</w:t>
      </w:r>
      <w:r w:rsidR="00347B7D">
        <w:rPr>
          <w:rFonts w:eastAsia="Times New Roman" w:cstheme="minorHAnsi"/>
          <w:color w:val="222222"/>
          <w:lang w:eastAsia="tr-TR"/>
        </w:rPr>
        <w:t xml:space="preserve"> ve</w:t>
      </w:r>
      <w:r w:rsidR="00D80D31">
        <w:rPr>
          <w:rFonts w:eastAsia="Times New Roman" w:cstheme="minorHAnsi"/>
          <w:color w:val="222222"/>
          <w:lang w:eastAsia="tr-TR"/>
        </w:rPr>
        <w:t xml:space="preserve"> en fazla bölge; okul ve kurumların mahalle-belde, ilçe ve en fazla il ile sınırlaması beklenmektedir. Dolayısıyla il MEM lerin Avrup</w:t>
      </w:r>
      <w:r w:rsidR="00481633">
        <w:rPr>
          <w:rFonts w:eastAsia="Times New Roman" w:cstheme="minorHAnsi"/>
          <w:color w:val="222222"/>
          <w:lang w:eastAsia="tr-TR"/>
        </w:rPr>
        <w:t>a</w:t>
      </w:r>
      <w:r w:rsidR="00D80D31">
        <w:rPr>
          <w:rFonts w:eastAsia="Times New Roman" w:cstheme="minorHAnsi"/>
          <w:color w:val="222222"/>
          <w:lang w:eastAsia="tr-TR"/>
        </w:rPr>
        <w:t xml:space="preserve"> ve Dünyadaki gelişmeler ve beklentileri incelemesi beklenmemektedir.</w:t>
      </w:r>
    </w:p>
    <w:p w:rsidR="00C84834" w:rsidRDefault="00C84834" w:rsidP="0071747F">
      <w:pPr>
        <w:pStyle w:val="ListeParagraf"/>
        <w:numPr>
          <w:ilvl w:val="2"/>
          <w:numId w:val="4"/>
        </w:numPr>
        <w:shd w:val="clear" w:color="auto" w:fill="FFFFFF"/>
        <w:spacing w:before="120" w:after="120" w:line="240" w:lineRule="auto"/>
        <w:contextualSpacing w:val="0"/>
        <w:jc w:val="both"/>
        <w:rPr>
          <w:rFonts w:eastAsia="Times New Roman" w:cstheme="minorHAnsi"/>
          <w:color w:val="222222"/>
          <w:lang w:eastAsia="tr-TR"/>
        </w:rPr>
      </w:pPr>
      <w:r w:rsidRPr="00D80D31">
        <w:rPr>
          <w:rFonts w:eastAsia="Times New Roman" w:cstheme="minorHAnsi"/>
          <w:color w:val="222222"/>
          <w:u w:val="single"/>
          <w:lang w:eastAsia="tr-TR"/>
        </w:rPr>
        <w:t>GZFT Analizi:</w:t>
      </w:r>
      <w:r>
        <w:rPr>
          <w:rFonts w:eastAsia="Times New Roman" w:cstheme="minorHAnsi"/>
          <w:color w:val="222222"/>
          <w:lang w:eastAsia="tr-TR"/>
        </w:rPr>
        <w:t xml:space="preserve"> </w:t>
      </w:r>
      <w:r w:rsidR="0071747F">
        <w:rPr>
          <w:rFonts w:eastAsia="Times New Roman" w:cstheme="minorHAnsi"/>
          <w:color w:val="222222"/>
          <w:lang w:eastAsia="tr-TR"/>
        </w:rPr>
        <w:t>GZ kurum içi FT kurum dışını belirtmektedir.</w:t>
      </w:r>
      <w:r w:rsidR="00D80D31">
        <w:rPr>
          <w:rFonts w:eastAsia="Times New Roman" w:cstheme="minorHAnsi"/>
          <w:color w:val="222222"/>
          <w:lang w:eastAsia="tr-TR"/>
        </w:rPr>
        <w:t xml:space="preserve"> Stratejik yönetim sisteminin önemli analiz aracıdır. Ancak burada iç ve dış paydaş ayrımında yapıldığı gibi İçsel (GZ) ve Dışsal (FT) faktörlerin net belirlenmesi gerekmektedir. Ayrımın yanı sıra ikinci önemli hususta GZFT analizinde yapılan tespitlerin net olarak kaleme alınması alan olarak değil ifade olarak verilmesi beklenmektedir. Örneğin: Güçlü Yön-İlimiz Bütçesi değil, İlimiz Yatırım Ödeneklerinin Çok Etkin Kullanılması.</w:t>
      </w:r>
    </w:p>
    <w:p w:rsidR="00D80D31" w:rsidRDefault="00D80D31" w:rsidP="0071747F">
      <w:pPr>
        <w:pStyle w:val="ListeParagraf"/>
        <w:numPr>
          <w:ilvl w:val="2"/>
          <w:numId w:val="4"/>
        </w:numPr>
        <w:shd w:val="clear" w:color="auto" w:fill="FFFFFF"/>
        <w:spacing w:before="120" w:after="120" w:line="240" w:lineRule="auto"/>
        <w:contextualSpacing w:val="0"/>
        <w:jc w:val="both"/>
        <w:rPr>
          <w:rFonts w:eastAsia="Times New Roman" w:cstheme="minorHAnsi"/>
          <w:color w:val="222222"/>
          <w:lang w:eastAsia="tr-TR"/>
        </w:rPr>
      </w:pPr>
      <w:r>
        <w:rPr>
          <w:rFonts w:eastAsia="Times New Roman" w:cstheme="minorHAnsi"/>
          <w:color w:val="222222"/>
          <w:u w:val="single"/>
          <w:lang w:eastAsia="tr-TR"/>
        </w:rPr>
        <w:t>Politika Belgeleri Analizi:</w:t>
      </w:r>
      <w:r>
        <w:rPr>
          <w:rFonts w:eastAsia="Times New Roman" w:cstheme="minorHAnsi"/>
          <w:color w:val="222222"/>
          <w:lang w:eastAsia="tr-TR"/>
        </w:rPr>
        <w:t xml:space="preserve"> Kurum çalışmalarını doğrudan-dolaylı etkileyen ve/veya çalışmaları için amir hükümler içeren ve/veya belirli bir alanı düzenlemek için çıkarılmış belgelerde dâhil olmak üzere temel olarak politika belirleme çalışmalarında ele alınması gereken </w:t>
      </w:r>
      <w:r w:rsidR="00E8078B">
        <w:rPr>
          <w:rFonts w:eastAsia="Times New Roman" w:cstheme="minorHAnsi"/>
          <w:color w:val="222222"/>
          <w:lang w:eastAsia="tr-TR"/>
        </w:rPr>
        <w:t xml:space="preserve">makro </w:t>
      </w:r>
      <w:r>
        <w:rPr>
          <w:rFonts w:eastAsia="Times New Roman" w:cstheme="minorHAnsi"/>
          <w:color w:val="222222"/>
          <w:lang w:eastAsia="tr-TR"/>
        </w:rPr>
        <w:t xml:space="preserve">belgelerin incelendiği bölümdür. Bakanlık çalışmalarında </w:t>
      </w:r>
      <w:r w:rsidR="00E8078B">
        <w:rPr>
          <w:rFonts w:eastAsia="Times New Roman" w:cstheme="minorHAnsi"/>
          <w:color w:val="222222"/>
          <w:lang w:eastAsia="tr-TR"/>
        </w:rPr>
        <w:lastRenderedPageBreak/>
        <w:t>ülke veya daha üst kapsamda belgeler, sektörel planlar, mevzuat gibi geniş kapsamlı belgeler incelenmekte ve bu belgeler planda belirtilmektedir. İl MEM’lerin ise PESTLE’de olduğu gibi çevreyi iyi tanımlaması gerekmektedir. Yani</w:t>
      </w:r>
      <w:r>
        <w:rPr>
          <w:rFonts w:eastAsia="Times New Roman" w:cstheme="minorHAnsi"/>
          <w:color w:val="222222"/>
          <w:lang w:eastAsia="tr-TR"/>
        </w:rPr>
        <w:t xml:space="preserve"> </w:t>
      </w:r>
      <w:r w:rsidR="00E8078B">
        <w:rPr>
          <w:rFonts w:eastAsia="Times New Roman" w:cstheme="minorHAnsi"/>
          <w:color w:val="222222"/>
          <w:lang w:eastAsia="tr-TR"/>
        </w:rPr>
        <w:t>il millî eğitim müdürlüğünün Bakanlık planı, İl Özel İdaresi Planı, Belediye Planı, Bölge Planını; İlçe MEM’lerin İl MEM Planı, İlçe Belediye Planı, varsa Kaymakamlık Planı, İl Planı gibi çevre planlarının incelenmesi gerekmektedir. Oysaki il planları incelendiğinde illerin üst politika belgesi incelemesinde il ve belediye planlarını incelemediği Şura Kararları, Kalkınma Planları ve hatta AB Müktesebatı gibi kendisi için çok üst düzey belgeleri incelememesi gerekirken listelerinde verdiği görülmektedir. Sektör ve çevre belirlemesinin ardından, üst politika belgeleri için sınırlar çizilmeli ve incelenmemiş ve incelenmesi beklenmeyen belgelere liste olarak yer verilme</w:t>
      </w:r>
      <w:r w:rsidR="00EA2B49">
        <w:rPr>
          <w:rFonts w:eastAsia="Times New Roman" w:cstheme="minorHAnsi"/>
          <w:color w:val="222222"/>
          <w:lang w:eastAsia="tr-TR"/>
        </w:rPr>
        <w:t>mesi gerek</w:t>
      </w:r>
      <w:r w:rsidR="00E8078B">
        <w:rPr>
          <w:rFonts w:eastAsia="Times New Roman" w:cstheme="minorHAnsi"/>
          <w:color w:val="222222"/>
          <w:lang w:eastAsia="tr-TR"/>
        </w:rPr>
        <w:t>ir.</w:t>
      </w:r>
    </w:p>
    <w:p w:rsidR="00EA2B49" w:rsidRPr="00C02B8F" w:rsidRDefault="00EA2B49" w:rsidP="00EA2B49">
      <w:pPr>
        <w:pStyle w:val="ListeParagraf"/>
        <w:numPr>
          <w:ilvl w:val="1"/>
          <w:numId w:val="4"/>
        </w:numPr>
        <w:shd w:val="clear" w:color="auto" w:fill="FFFFFF"/>
        <w:spacing w:before="120" w:after="120" w:line="240" w:lineRule="auto"/>
        <w:contextualSpacing w:val="0"/>
        <w:jc w:val="both"/>
        <w:rPr>
          <w:rFonts w:eastAsia="Times New Roman" w:cstheme="minorHAnsi"/>
          <w:color w:val="222222"/>
          <w:lang w:eastAsia="tr-TR"/>
        </w:rPr>
      </w:pPr>
      <w:bookmarkStart w:id="4" w:name="_Toc416875087"/>
      <w:r w:rsidRPr="00EB4080">
        <w:rPr>
          <w:rStyle w:val="Balk2Char"/>
        </w:rPr>
        <w:t>Misyon, Vizyon, Temel Değerler:</w:t>
      </w:r>
      <w:bookmarkEnd w:id="4"/>
      <w:r>
        <w:rPr>
          <w:rFonts w:eastAsia="Times New Roman" w:cstheme="minorHAnsi"/>
          <w:color w:val="222222"/>
          <w:lang w:eastAsia="tr-TR"/>
        </w:rPr>
        <w:t xml:space="preserve"> Misyon ve Vizyon belirlemelerinde kılavuza ve Başkanlık tarafından verilen eğitimlere uygun davranıldığı görülmekle birlikte Temel Değerlerde sadece kişilere yönelim yapıldığı Kişi, Süreç ve Performans üçlemesine dikkat edilmediği görülmektedir. Ayrıca okul ve kurumlarla bazı il ve ilçe mem’lerin planlarında yer alan vizyon ifadelerinde kılavuzda yer almayan ancak literatürde yer alan rekabetçi vizyon ifad</w:t>
      </w:r>
      <w:r w:rsidR="00481633">
        <w:rPr>
          <w:rFonts w:eastAsia="Times New Roman" w:cstheme="minorHAnsi"/>
          <w:color w:val="222222"/>
          <w:lang w:eastAsia="tr-TR"/>
        </w:rPr>
        <w:t>e</w:t>
      </w:r>
      <w:r>
        <w:rPr>
          <w:rFonts w:eastAsia="Times New Roman" w:cstheme="minorHAnsi"/>
          <w:color w:val="222222"/>
          <w:lang w:eastAsia="tr-TR"/>
        </w:rPr>
        <w:t>lerine yer verildiği görülebilmektedir. Sadece misyon ve vizyon için deği</w:t>
      </w:r>
      <w:r w:rsidR="00481633">
        <w:rPr>
          <w:rFonts w:eastAsia="Times New Roman" w:cstheme="minorHAnsi"/>
          <w:color w:val="222222"/>
          <w:lang w:eastAsia="tr-TR"/>
        </w:rPr>
        <w:t>l</w:t>
      </w:r>
      <w:r>
        <w:rPr>
          <w:rFonts w:eastAsia="Times New Roman" w:cstheme="minorHAnsi"/>
          <w:color w:val="222222"/>
          <w:lang w:eastAsia="tr-TR"/>
        </w:rPr>
        <w:t xml:space="preserve"> planının hiçbir bölümünde iller arasında (veya İlçeler arasında, okullar arasında) rekabeti çağrıştıracak öğelere yer verilmesi istenmemektedir. Tek bir Bakanlığın parçası olan kurumlarımızın birbirleriyle rekabet etmesi değil birbirlerine destek olarak yükselmesi beklenmektedir. Dolayısıyla planlarda bu tip bir çağrışıma neden olabilecek ifadelerden kaçınılması gerekir.  </w:t>
      </w:r>
    </w:p>
    <w:p w:rsidR="0015282C" w:rsidRPr="00C02B8F" w:rsidRDefault="00DA7F6C" w:rsidP="005E1216">
      <w:pPr>
        <w:pStyle w:val="ListeParagraf"/>
        <w:numPr>
          <w:ilvl w:val="1"/>
          <w:numId w:val="4"/>
        </w:numPr>
        <w:shd w:val="clear" w:color="auto" w:fill="FFFFFF"/>
        <w:spacing w:before="120" w:after="120" w:line="240" w:lineRule="auto"/>
        <w:ind w:hanging="357"/>
        <w:contextualSpacing w:val="0"/>
        <w:jc w:val="both"/>
        <w:rPr>
          <w:rFonts w:eastAsia="Times New Roman" w:cstheme="minorHAnsi"/>
          <w:color w:val="222222"/>
          <w:lang w:eastAsia="tr-TR"/>
        </w:rPr>
      </w:pPr>
      <w:bookmarkStart w:id="5" w:name="_Toc416875088"/>
      <w:r w:rsidRPr="00EB4080">
        <w:rPr>
          <w:rStyle w:val="Balk2Char"/>
        </w:rPr>
        <w:t>Hedef</w:t>
      </w:r>
      <w:r w:rsidR="00EA2B49" w:rsidRPr="00EB4080">
        <w:rPr>
          <w:rStyle w:val="Balk2Char"/>
        </w:rPr>
        <w:t>ler ve Hedef</w:t>
      </w:r>
      <w:r w:rsidRPr="00EB4080">
        <w:rPr>
          <w:rStyle w:val="Balk2Char"/>
        </w:rPr>
        <w:t xml:space="preserve"> Sayısı:</w:t>
      </w:r>
      <w:bookmarkEnd w:id="5"/>
      <w:r>
        <w:rPr>
          <w:rFonts w:eastAsia="Times New Roman" w:cstheme="minorHAnsi"/>
          <w:color w:val="222222"/>
          <w:lang w:eastAsia="tr-TR"/>
        </w:rPr>
        <w:t xml:space="preserve"> </w:t>
      </w:r>
      <w:r w:rsidR="00E32F64" w:rsidRPr="00C02B8F">
        <w:rPr>
          <w:rFonts w:eastAsia="Times New Roman" w:cstheme="minorHAnsi"/>
          <w:color w:val="222222"/>
          <w:lang w:eastAsia="tr-TR"/>
        </w:rPr>
        <w:t xml:space="preserve">Bakanlık SP’de 3 Tema, 3 Amaç ve 7 Hedef bulunmaktadır. İllerin planında da 3 tema 3 Amaç bulunması gerekir. Ancak çok önemli bir husus bulunması ve diğer hedeflerle çelişmemesi durumunda 1 hedef eklemesi yapılarak </w:t>
      </w:r>
      <w:r w:rsidR="00E32F64" w:rsidRPr="00C02B8F">
        <w:rPr>
          <w:rFonts w:eastAsia="Times New Roman" w:cstheme="minorHAnsi"/>
          <w:b/>
          <w:color w:val="222222"/>
          <w:lang w:eastAsia="tr-TR"/>
        </w:rPr>
        <w:t xml:space="preserve">planlarında </w:t>
      </w:r>
      <w:r w:rsidR="0015282C" w:rsidRPr="00C02B8F">
        <w:rPr>
          <w:rFonts w:eastAsia="Times New Roman" w:cstheme="minorHAnsi"/>
          <w:b/>
          <w:color w:val="222222"/>
          <w:lang w:eastAsia="tr-TR"/>
        </w:rPr>
        <w:t xml:space="preserve">en fazla </w:t>
      </w:r>
      <w:r w:rsidR="00E32F64" w:rsidRPr="00C02B8F">
        <w:rPr>
          <w:rFonts w:eastAsia="Times New Roman" w:cstheme="minorHAnsi"/>
          <w:b/>
          <w:color w:val="222222"/>
          <w:lang w:eastAsia="tr-TR"/>
        </w:rPr>
        <w:t>8 hedefe yer verebilirler</w:t>
      </w:r>
      <w:r w:rsidR="00E32F64" w:rsidRPr="00C02B8F">
        <w:rPr>
          <w:rFonts w:eastAsia="Times New Roman" w:cstheme="minorHAnsi"/>
          <w:color w:val="222222"/>
          <w:lang w:eastAsia="tr-TR"/>
        </w:rPr>
        <w:t>.</w:t>
      </w:r>
      <w:r w:rsidR="00EA2B49">
        <w:rPr>
          <w:rFonts w:eastAsia="Times New Roman" w:cstheme="minorHAnsi"/>
          <w:color w:val="222222"/>
          <w:lang w:eastAsia="tr-TR"/>
        </w:rPr>
        <w:t xml:space="preserve"> Ayrıca hedeflere ilişkin SMART kuralından hareketle bazı eleştiriler olabileceği unutulmamalıd</w:t>
      </w:r>
      <w:r w:rsidR="00481633">
        <w:rPr>
          <w:rFonts w:eastAsia="Times New Roman" w:cstheme="minorHAnsi"/>
          <w:color w:val="222222"/>
          <w:lang w:eastAsia="tr-TR"/>
        </w:rPr>
        <w:t>ır. Yani hedeflerin ölçülmesi b</w:t>
      </w:r>
      <w:r w:rsidR="00EA2B49">
        <w:rPr>
          <w:rFonts w:eastAsia="Times New Roman" w:cstheme="minorHAnsi"/>
          <w:color w:val="222222"/>
          <w:lang w:eastAsia="tr-TR"/>
        </w:rPr>
        <w:t xml:space="preserve">aşta olmak üzere şartları taşıması gerekmektedir. Ancak burada bahsedilen hedef ifadesi değil hedeflerin gösterge tabloları da </w:t>
      </w:r>
      <w:r w:rsidR="00481633">
        <w:rPr>
          <w:rFonts w:eastAsia="Times New Roman" w:cstheme="minorHAnsi"/>
          <w:color w:val="222222"/>
          <w:lang w:eastAsia="tr-TR"/>
        </w:rPr>
        <w:t>dâhil</w:t>
      </w:r>
      <w:r w:rsidR="00EA2B49">
        <w:rPr>
          <w:rFonts w:eastAsia="Times New Roman" w:cstheme="minorHAnsi"/>
          <w:color w:val="222222"/>
          <w:lang w:eastAsia="tr-TR"/>
        </w:rPr>
        <w:t xml:space="preserve"> olmak üzere bütünüdür. Dolayısıyla planlarda Hedef –Gösterge Tablosu bütünlüğü bozulmamalıdır. </w:t>
      </w:r>
    </w:p>
    <w:p w:rsidR="0015282C" w:rsidRPr="003011C6" w:rsidRDefault="00DA7F6C" w:rsidP="003011C6">
      <w:pPr>
        <w:pStyle w:val="ListeParagraf"/>
        <w:numPr>
          <w:ilvl w:val="1"/>
          <w:numId w:val="4"/>
        </w:numPr>
        <w:shd w:val="clear" w:color="auto" w:fill="FFFFFF"/>
        <w:spacing w:before="120" w:after="120" w:line="240" w:lineRule="auto"/>
        <w:ind w:hanging="357"/>
        <w:contextualSpacing w:val="0"/>
        <w:jc w:val="both"/>
        <w:rPr>
          <w:rFonts w:eastAsia="Times New Roman" w:cstheme="minorHAnsi"/>
          <w:color w:val="222222"/>
          <w:lang w:eastAsia="tr-TR"/>
        </w:rPr>
      </w:pPr>
      <w:bookmarkStart w:id="6" w:name="_Toc416875089"/>
      <w:r w:rsidRPr="00EB4080">
        <w:rPr>
          <w:rStyle w:val="Balk2Char"/>
        </w:rPr>
        <w:t>Göstergeler</w:t>
      </w:r>
      <w:r w:rsidR="003011C6">
        <w:rPr>
          <w:rStyle w:val="Balk2Char"/>
        </w:rPr>
        <w:t xml:space="preserve"> ve Gösterge Tablosu (Yıllık Hedefler vb)</w:t>
      </w:r>
      <w:r w:rsidRPr="00EB4080">
        <w:rPr>
          <w:rStyle w:val="Balk2Char"/>
        </w:rPr>
        <w:t>:</w:t>
      </w:r>
      <w:bookmarkEnd w:id="6"/>
      <w:r>
        <w:rPr>
          <w:rFonts w:eastAsia="Times New Roman" w:cstheme="minorHAnsi"/>
          <w:b/>
          <w:color w:val="222222"/>
          <w:lang w:eastAsia="tr-TR"/>
        </w:rPr>
        <w:t xml:space="preserve"> </w:t>
      </w:r>
      <w:r w:rsidR="00E32F64" w:rsidRPr="00C02B8F">
        <w:rPr>
          <w:rFonts w:eastAsia="Times New Roman" w:cstheme="minorHAnsi"/>
          <w:b/>
          <w:color w:val="222222"/>
          <w:lang w:eastAsia="tr-TR"/>
        </w:rPr>
        <w:t xml:space="preserve">Bakanlık SP’de </w:t>
      </w:r>
      <w:r w:rsidR="0015282C" w:rsidRPr="00C02B8F">
        <w:rPr>
          <w:rFonts w:eastAsia="Times New Roman" w:cstheme="minorHAnsi"/>
          <w:b/>
          <w:color w:val="222222"/>
          <w:lang w:eastAsia="tr-TR"/>
        </w:rPr>
        <w:t>54</w:t>
      </w:r>
      <w:r w:rsidR="00E32F64" w:rsidRPr="00C02B8F">
        <w:rPr>
          <w:rFonts w:eastAsia="Times New Roman" w:cstheme="minorHAnsi"/>
          <w:b/>
          <w:color w:val="222222"/>
          <w:lang w:eastAsia="tr-TR"/>
        </w:rPr>
        <w:t xml:space="preserve"> Gösterge bulunmaktadır</w:t>
      </w:r>
      <w:r w:rsidR="00E32F64" w:rsidRPr="00C02B8F">
        <w:rPr>
          <w:rFonts w:eastAsia="Times New Roman" w:cstheme="minorHAnsi"/>
          <w:color w:val="222222"/>
          <w:lang w:eastAsia="tr-TR"/>
        </w:rPr>
        <w:t xml:space="preserve">. İl planlarında aynı gösterge ve tedbirlerin yer alması beklenmemekle birlikte Bakanlık Göstergelerinde yer verilen kapsam ve bütünlüğe dikkat edilmelidir. </w:t>
      </w:r>
      <w:r w:rsidR="00E32F64" w:rsidRPr="00C02B8F">
        <w:rPr>
          <w:rFonts w:eastAsia="Times New Roman" w:cstheme="minorHAnsi"/>
          <w:b/>
          <w:color w:val="222222"/>
          <w:lang w:eastAsia="tr-TR"/>
        </w:rPr>
        <w:t xml:space="preserve">Sayısal olarak çok fazla gösterge </w:t>
      </w:r>
      <w:r w:rsidR="0015282C" w:rsidRPr="00C02B8F">
        <w:rPr>
          <w:rFonts w:eastAsia="Times New Roman" w:cstheme="minorHAnsi"/>
          <w:b/>
          <w:color w:val="222222"/>
          <w:lang w:eastAsia="tr-TR"/>
        </w:rPr>
        <w:t>yer al</w:t>
      </w:r>
      <w:r w:rsidR="00E32F64" w:rsidRPr="00C02B8F">
        <w:rPr>
          <w:rFonts w:eastAsia="Times New Roman" w:cstheme="minorHAnsi"/>
          <w:b/>
          <w:color w:val="222222"/>
          <w:lang w:eastAsia="tr-TR"/>
        </w:rPr>
        <w:t>mamalı</w:t>
      </w:r>
      <w:r w:rsidR="00E32F64" w:rsidRPr="00C02B8F">
        <w:rPr>
          <w:rFonts w:eastAsia="Times New Roman" w:cstheme="minorHAnsi"/>
          <w:color w:val="222222"/>
          <w:lang w:eastAsia="tr-TR"/>
        </w:rPr>
        <w:t xml:space="preserve"> ve göstergelerin </w:t>
      </w:r>
      <w:r w:rsidR="00E32F64" w:rsidRPr="00C02B8F">
        <w:rPr>
          <w:rFonts w:eastAsia="Times New Roman" w:cstheme="minorHAnsi"/>
          <w:b/>
          <w:color w:val="222222"/>
          <w:lang w:eastAsia="tr-TR"/>
        </w:rPr>
        <w:t>çıktı-sonuç odaklı</w:t>
      </w:r>
      <w:r w:rsidR="00E32F64" w:rsidRPr="00C02B8F">
        <w:rPr>
          <w:rFonts w:eastAsia="Times New Roman" w:cstheme="minorHAnsi"/>
          <w:color w:val="222222"/>
          <w:lang w:eastAsia="tr-TR"/>
        </w:rPr>
        <w:t xml:space="preserve"> olmasına dikkat edilmesi gerekmektedir.</w:t>
      </w:r>
      <w:r w:rsidR="003011C6">
        <w:rPr>
          <w:rFonts w:eastAsia="Times New Roman" w:cstheme="minorHAnsi"/>
          <w:color w:val="222222"/>
          <w:lang w:eastAsia="tr-TR"/>
        </w:rPr>
        <w:t xml:space="preserve"> </w:t>
      </w:r>
      <w:r w:rsidR="0015282C" w:rsidRPr="003011C6">
        <w:rPr>
          <w:rFonts w:eastAsia="Times New Roman" w:cstheme="minorHAnsi"/>
          <w:color w:val="222222"/>
          <w:lang w:eastAsia="tr-TR"/>
        </w:rPr>
        <w:t>Gösterge tablolarında önceki 2 ya da 3 yıllık gerçekleşme durumları ile plan dönemi sonu hedefi yazılmalıdır</w:t>
      </w:r>
      <w:r w:rsidR="0015282C" w:rsidRPr="003011C6">
        <w:rPr>
          <w:rFonts w:eastAsia="Times New Roman" w:cstheme="minorHAnsi"/>
          <w:b/>
          <w:color w:val="222222"/>
          <w:lang w:eastAsia="tr-TR"/>
        </w:rPr>
        <w:t>. Ara yıllara ilişkin hedefler planda yer almamalıdır</w:t>
      </w:r>
      <w:r w:rsidR="0015282C" w:rsidRPr="003011C6">
        <w:rPr>
          <w:rFonts w:eastAsia="Times New Roman" w:cstheme="minorHAnsi"/>
          <w:color w:val="222222"/>
          <w:lang w:eastAsia="tr-TR"/>
        </w:rPr>
        <w:t xml:space="preserve">. Bu yıllar için yapılan belirlemeler hedef belirlemek için yapılmış belirlemelerdir ve performans programı bunların konusunu oluşturmaktadır. Yani SP Kılavuzunda da belirtildiği üzere </w:t>
      </w:r>
      <w:r w:rsidR="0015282C" w:rsidRPr="003011C6">
        <w:rPr>
          <w:rFonts w:eastAsia="Times New Roman" w:cstheme="minorHAnsi"/>
          <w:b/>
          <w:color w:val="222222"/>
          <w:lang w:eastAsia="tr-TR"/>
        </w:rPr>
        <w:t>Stratejik Hedefler YILLIK olamazlar.</w:t>
      </w:r>
      <w:r w:rsidR="0015282C" w:rsidRPr="003011C6">
        <w:rPr>
          <w:rFonts w:eastAsia="Times New Roman" w:cstheme="minorHAnsi"/>
          <w:color w:val="222222"/>
          <w:lang w:eastAsia="tr-TR"/>
        </w:rPr>
        <w:t xml:space="preserve"> Dolayısıyla gösterge tablonuzda geçmiş iki veya üç yıl bilgisinden sonra Plan dönemi sonu olan 2019 hedefi verilmeli </w:t>
      </w:r>
      <w:r w:rsidR="0015282C" w:rsidRPr="003011C6">
        <w:rPr>
          <w:rFonts w:eastAsia="Times New Roman" w:cstheme="minorHAnsi"/>
          <w:b/>
          <w:color w:val="222222"/>
          <w:lang w:eastAsia="tr-TR"/>
        </w:rPr>
        <w:t>ara yılların hedefleri verilmemelidir.</w:t>
      </w:r>
    </w:p>
    <w:p w:rsidR="0015282C" w:rsidRPr="00C02B8F" w:rsidRDefault="00DA7F6C" w:rsidP="005E1216">
      <w:pPr>
        <w:pStyle w:val="ListeParagraf"/>
        <w:numPr>
          <w:ilvl w:val="1"/>
          <w:numId w:val="4"/>
        </w:numPr>
        <w:shd w:val="clear" w:color="auto" w:fill="FFFFFF"/>
        <w:spacing w:before="120" w:after="120" w:line="240" w:lineRule="auto"/>
        <w:ind w:hanging="357"/>
        <w:contextualSpacing w:val="0"/>
        <w:jc w:val="both"/>
        <w:rPr>
          <w:rFonts w:eastAsia="Times New Roman" w:cstheme="minorHAnsi"/>
          <w:color w:val="222222"/>
          <w:lang w:eastAsia="tr-TR"/>
        </w:rPr>
      </w:pPr>
      <w:bookmarkStart w:id="7" w:name="_Toc416875090"/>
      <w:r w:rsidRPr="00EB4080">
        <w:rPr>
          <w:rStyle w:val="Balk2Char"/>
        </w:rPr>
        <w:t>Tedbirler (stratejiler):</w:t>
      </w:r>
      <w:bookmarkEnd w:id="7"/>
      <w:r>
        <w:rPr>
          <w:rFonts w:eastAsia="Times New Roman" w:cstheme="minorHAnsi"/>
          <w:b/>
          <w:color w:val="222222"/>
          <w:lang w:eastAsia="tr-TR"/>
        </w:rPr>
        <w:t xml:space="preserve"> </w:t>
      </w:r>
      <w:r w:rsidR="00E32F64" w:rsidRPr="00C02B8F">
        <w:rPr>
          <w:rFonts w:eastAsia="Times New Roman" w:cstheme="minorHAnsi"/>
          <w:b/>
          <w:color w:val="222222"/>
          <w:lang w:eastAsia="tr-TR"/>
        </w:rPr>
        <w:t xml:space="preserve">Bakanlık SP’de </w:t>
      </w:r>
      <w:r w:rsidR="0015282C" w:rsidRPr="00C02B8F">
        <w:rPr>
          <w:rFonts w:eastAsia="Times New Roman" w:cstheme="minorHAnsi"/>
          <w:b/>
          <w:color w:val="222222"/>
          <w:lang w:eastAsia="tr-TR"/>
        </w:rPr>
        <w:t xml:space="preserve">147 </w:t>
      </w:r>
      <w:r w:rsidR="00E32F64" w:rsidRPr="00C02B8F">
        <w:rPr>
          <w:rFonts w:eastAsia="Times New Roman" w:cstheme="minorHAnsi"/>
          <w:b/>
          <w:color w:val="222222"/>
          <w:lang w:eastAsia="tr-TR"/>
        </w:rPr>
        <w:t>Tedbir (strateji) yer almaktadır ve tedbirler kaleme alınırken TOWS matrisi gibi yöntemler kullanılmalı</w:t>
      </w:r>
      <w:r w:rsidR="00E32F64" w:rsidRPr="00C02B8F">
        <w:rPr>
          <w:rFonts w:eastAsia="Times New Roman" w:cstheme="minorHAnsi"/>
          <w:color w:val="222222"/>
          <w:lang w:eastAsia="tr-TR"/>
        </w:rPr>
        <w:t xml:space="preserve"> ve içsel-dışsal faktörlere dikkat edilmelidir. Söyle ki bir mevzuat düzenlemesi hata ile zayıflık olarak algılanıp ardından mevzuatı düzenlemek gibi bir hatalı strateji yazılmamalıdır. Çünkü illerin mevzuat düzenleme görevi bulunmamaktadır. </w:t>
      </w:r>
      <w:r w:rsidR="0015282C" w:rsidRPr="00C02B8F">
        <w:rPr>
          <w:rFonts w:eastAsia="Times New Roman" w:cstheme="minorHAnsi"/>
          <w:color w:val="222222"/>
          <w:lang w:eastAsia="tr-TR"/>
        </w:rPr>
        <w:t xml:space="preserve">Dolayısıyla bu alan iller için bir tehdittir ve bundan dolayı mevzuatta değişiklik yapılması için önerilerde bulunulacaktır gibi bir strateji kaleme alınabilir. </w:t>
      </w:r>
    </w:p>
    <w:p w:rsidR="0015282C" w:rsidRDefault="00DA7F6C" w:rsidP="005E1216">
      <w:pPr>
        <w:pStyle w:val="ListeParagraf"/>
        <w:numPr>
          <w:ilvl w:val="1"/>
          <w:numId w:val="4"/>
        </w:numPr>
        <w:shd w:val="clear" w:color="auto" w:fill="FFFFFF"/>
        <w:spacing w:before="120" w:after="120" w:line="240" w:lineRule="auto"/>
        <w:ind w:hanging="357"/>
        <w:contextualSpacing w:val="0"/>
        <w:jc w:val="both"/>
        <w:rPr>
          <w:rFonts w:eastAsia="Times New Roman" w:cstheme="minorHAnsi"/>
          <w:color w:val="222222"/>
          <w:lang w:eastAsia="tr-TR"/>
        </w:rPr>
      </w:pPr>
      <w:bookmarkStart w:id="8" w:name="_Toc416875091"/>
      <w:r w:rsidRPr="00EB4080">
        <w:rPr>
          <w:rStyle w:val="Balk2Char"/>
        </w:rPr>
        <w:t>Ortaöğretim Okullaşma Oranları:</w:t>
      </w:r>
      <w:bookmarkEnd w:id="8"/>
      <w:r>
        <w:rPr>
          <w:rFonts w:eastAsia="Times New Roman" w:cstheme="minorHAnsi"/>
          <w:b/>
          <w:color w:val="222222"/>
          <w:lang w:eastAsia="tr-TR"/>
        </w:rPr>
        <w:t xml:space="preserve"> </w:t>
      </w:r>
      <w:r w:rsidR="0015282C" w:rsidRPr="00353DE2">
        <w:rPr>
          <w:rFonts w:eastAsia="Times New Roman" w:cstheme="minorHAnsi"/>
          <w:b/>
          <w:color w:val="222222"/>
          <w:lang w:eastAsia="tr-TR"/>
        </w:rPr>
        <w:t>Ortaöğretim okullaşma oranları</w:t>
      </w:r>
      <w:r w:rsidR="0015282C" w:rsidRPr="00C02B8F">
        <w:rPr>
          <w:rFonts w:eastAsia="Times New Roman" w:cstheme="minorHAnsi"/>
          <w:color w:val="222222"/>
          <w:lang w:eastAsia="tr-TR"/>
        </w:rPr>
        <w:t>na ilişkin hedeflerde il MEM SP’larında Genel Ortaöğretim, Din Öğretimi ve Mesleki Eğitim için ayrı ayrı okullaşma hedefleri verildiği görülebilmektedir. </w:t>
      </w:r>
      <w:r w:rsidR="0015282C" w:rsidRPr="00C02B8F">
        <w:rPr>
          <w:rFonts w:eastAsia="Times New Roman" w:cstheme="minorHAnsi"/>
          <w:b/>
          <w:bCs/>
          <w:color w:val="222222"/>
          <w:lang w:eastAsia="tr-TR"/>
        </w:rPr>
        <w:t>Sayın Bakanımızın doğrudan talimatları gereği vatandaş taleplerini dikkate alan ve zorunlu yönlendirme yapmayan bir eğitim sistemi için ortaöğretim türleri arasında ayrıştırma yapacak şekilde bir okullaşma hedefimiz bulunmamaktadır</w:t>
      </w:r>
      <w:r w:rsidR="0015282C" w:rsidRPr="00C02B8F">
        <w:rPr>
          <w:rFonts w:eastAsia="Times New Roman" w:cstheme="minorHAnsi"/>
          <w:color w:val="222222"/>
          <w:lang w:eastAsia="tr-TR"/>
        </w:rPr>
        <w:t xml:space="preserve">. Yani planlarınızda </w:t>
      </w:r>
      <w:r w:rsidR="0015282C" w:rsidRPr="00C02B8F">
        <w:rPr>
          <w:rFonts w:eastAsia="Times New Roman" w:cstheme="minorHAnsi"/>
          <w:color w:val="222222"/>
          <w:u w:val="single"/>
          <w:lang w:eastAsia="tr-TR"/>
        </w:rPr>
        <w:t>Genel Ortaöğretim, Din Öğretimi ve Mesleki Eğitim için ayrı ayrı okullaşma hedefleri vermeyiniz</w:t>
      </w:r>
      <w:r w:rsidR="0015282C" w:rsidRPr="00C02B8F">
        <w:rPr>
          <w:rFonts w:eastAsia="Times New Roman" w:cstheme="minorHAnsi"/>
          <w:color w:val="222222"/>
          <w:lang w:eastAsia="tr-TR"/>
        </w:rPr>
        <w:t>.</w:t>
      </w:r>
    </w:p>
    <w:p w:rsidR="00DA7F6C" w:rsidRPr="00DA7F6C" w:rsidRDefault="00353DE2" w:rsidP="00DA7F6C">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9" w:name="_Toc416875092"/>
      <w:r w:rsidRPr="00EB4080">
        <w:rPr>
          <w:rStyle w:val="Balk2Char"/>
        </w:rPr>
        <w:lastRenderedPageBreak/>
        <w:t>TEOG</w:t>
      </w:r>
      <w:r w:rsidR="00DA7F6C" w:rsidRPr="00EB4080">
        <w:rPr>
          <w:rStyle w:val="Balk2Char"/>
        </w:rPr>
        <w:t>, YGS</w:t>
      </w:r>
      <w:r w:rsidRPr="00EB4080">
        <w:rPr>
          <w:rStyle w:val="Balk2Char"/>
        </w:rPr>
        <w:t>:</w:t>
      </w:r>
      <w:bookmarkEnd w:id="9"/>
      <w:r>
        <w:rPr>
          <w:rFonts w:eastAsia="Times New Roman" w:cstheme="minorHAnsi"/>
          <w:b/>
          <w:color w:val="222222"/>
          <w:lang w:eastAsia="tr-TR"/>
        </w:rPr>
        <w:t xml:space="preserve"> </w:t>
      </w:r>
      <w:r>
        <w:rPr>
          <w:rFonts w:eastAsia="Times New Roman" w:cstheme="minorHAnsi"/>
          <w:color w:val="222222"/>
          <w:lang w:eastAsia="tr-TR"/>
        </w:rPr>
        <w:t xml:space="preserve">Bakanlık SP’da da önceden yer alan ancak Sayın Bakanımızın talimatlarıyla plandan çıkarılan TEOG’a göre illerin sıralamasını artırmak üzere bir hedeflemenin illerin planında da yer alması arzu edilmemektedir. </w:t>
      </w:r>
      <w:r w:rsidR="00DA7F6C">
        <w:rPr>
          <w:rFonts w:eastAsia="Times New Roman" w:cstheme="minorHAnsi"/>
          <w:color w:val="222222"/>
          <w:lang w:eastAsia="tr-TR"/>
        </w:rPr>
        <w:t>Yani</w:t>
      </w:r>
      <w:r>
        <w:rPr>
          <w:rFonts w:eastAsia="Times New Roman" w:cstheme="minorHAnsi"/>
          <w:color w:val="222222"/>
          <w:lang w:eastAsia="tr-TR"/>
        </w:rPr>
        <w:t xml:space="preserve"> Sayın Bakanımızın talimatları doğrultusunda il millî eğitim müdürlüklerinin birbirleri ile rekabet eder şekilde </w:t>
      </w:r>
      <w:r w:rsidR="00481633">
        <w:rPr>
          <w:rFonts w:eastAsia="Times New Roman" w:cstheme="minorHAnsi"/>
          <w:color w:val="222222"/>
          <w:lang w:eastAsia="tr-TR"/>
        </w:rPr>
        <w:t xml:space="preserve">Türkiye içinde YGS </w:t>
      </w:r>
      <w:r w:rsidR="00DA7F6C">
        <w:rPr>
          <w:rFonts w:eastAsia="Times New Roman" w:cstheme="minorHAnsi"/>
          <w:color w:val="222222"/>
          <w:lang w:eastAsia="tr-TR"/>
        </w:rPr>
        <w:t>ve/veya TEOG’a göre il sırasını vermemesi gerekmektedir.</w:t>
      </w:r>
      <w:r w:rsidR="00DA7F6C" w:rsidRPr="00DA7F6C">
        <w:rPr>
          <w:rFonts w:eastAsia="Times New Roman" w:cstheme="minorHAnsi"/>
          <w:b/>
          <w:color w:val="222222"/>
          <w:lang w:eastAsia="tr-TR"/>
        </w:rPr>
        <w:t xml:space="preserve"> </w:t>
      </w:r>
    </w:p>
    <w:p w:rsidR="00DA7F6C" w:rsidRDefault="00DA7F6C" w:rsidP="00DA7F6C">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10" w:name="_Toc416875093"/>
      <w:r w:rsidRPr="00EB4080">
        <w:rPr>
          <w:rStyle w:val="Balk2Char"/>
        </w:rPr>
        <w:t>Üst Politika Belgeleri:</w:t>
      </w:r>
      <w:bookmarkEnd w:id="10"/>
      <w:r w:rsidRPr="00C02B8F">
        <w:rPr>
          <w:rFonts w:eastAsia="Times New Roman" w:cstheme="minorHAnsi"/>
          <w:color w:val="222222"/>
          <w:lang w:eastAsia="tr-TR"/>
        </w:rPr>
        <w:t xml:space="preserve"> Üst Politika belgeleri belirlemesinde birimlerimizin kendilerini doğrudan etkileyen ve yürürlükte olan yakın çevre planları ile ilgilenmesi gerekmektedir. Yani bir il millî eğitim müdürlüğünün Diğer Kurumların Stratejik Planlarını incelemesine gerek bulunmamaktadır bu inceleme Bakanlık Merkez tarafından yapılmakta MEB Planına yansıtılmaktadır. Örneğin:İl MEM’ler için Temel Üst Politika Belgeleri Bakanlık Planı, İl ve Belediye Planı, Bölge planı gibi kendi çevresinde ve kendini kapsayan yakın planlardır. İlçeler içinde İl MEM Planı, İlçe planı, İlçe Belediye Planı, İl Planı, İl Belediye Planı, gibi çevre planlarıdır. Okullar için ise İlç</w:t>
      </w:r>
      <w:r>
        <w:rPr>
          <w:rFonts w:eastAsia="Times New Roman" w:cstheme="minorHAnsi"/>
          <w:color w:val="222222"/>
          <w:lang w:eastAsia="tr-TR"/>
        </w:rPr>
        <w:t xml:space="preserve">e Planları temel belgelerdir. </w:t>
      </w:r>
    </w:p>
    <w:p w:rsidR="00DA7F6C" w:rsidRDefault="00DA7F6C" w:rsidP="00DA7F6C">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11" w:name="_Toc416875094"/>
      <w:r w:rsidRPr="00EB4080">
        <w:rPr>
          <w:rStyle w:val="Balk2Char"/>
        </w:rPr>
        <w:t>Faaliyetler:</w:t>
      </w:r>
      <w:bookmarkEnd w:id="11"/>
      <w:r>
        <w:rPr>
          <w:rFonts w:eastAsia="Times New Roman" w:cstheme="minorHAnsi"/>
          <w:color w:val="222222"/>
          <w:lang w:eastAsia="tr-TR"/>
        </w:rPr>
        <w:t xml:space="preserve"> Stratejik planlarda faaliyetleri içeren belgeler değildir. Faaliyetlere performans programında yer verilir.</w:t>
      </w:r>
      <w:r w:rsidR="00481633">
        <w:rPr>
          <w:rFonts w:eastAsia="Times New Roman" w:cstheme="minorHAnsi"/>
          <w:color w:val="222222"/>
          <w:lang w:eastAsia="tr-TR"/>
        </w:rPr>
        <w:t xml:space="preserve"> Dolayısıyla planlarınızda hedeflerin nasıl gerçekleşeceğini ifade eden kavramlar Tedbirler (stratejiler) olacaktır, faaliyetler ise stratejik planlarda değil yıllık planlarda (performans programları) yer alacaktır.</w:t>
      </w:r>
    </w:p>
    <w:p w:rsidR="00353DE2" w:rsidRPr="00C02B8F" w:rsidRDefault="00353DE2" w:rsidP="00481633">
      <w:pPr>
        <w:pStyle w:val="ListeParagraf"/>
        <w:shd w:val="clear" w:color="auto" w:fill="FFFFFF"/>
        <w:spacing w:before="120" w:after="120" w:line="240" w:lineRule="auto"/>
        <w:ind w:left="1440"/>
        <w:contextualSpacing w:val="0"/>
        <w:jc w:val="both"/>
        <w:rPr>
          <w:rFonts w:eastAsia="Times New Roman" w:cstheme="minorHAnsi"/>
          <w:color w:val="222222"/>
          <w:lang w:eastAsia="tr-TR"/>
        </w:rPr>
      </w:pPr>
    </w:p>
    <w:p w:rsidR="0015282C" w:rsidRPr="00C02B8F" w:rsidRDefault="0015282C" w:rsidP="00C06BDE">
      <w:pPr>
        <w:pStyle w:val="Balk1"/>
        <w:numPr>
          <w:ilvl w:val="0"/>
          <w:numId w:val="4"/>
        </w:numPr>
        <w:rPr>
          <w:rFonts w:eastAsia="Times New Roman"/>
          <w:lang w:eastAsia="tr-TR"/>
        </w:rPr>
      </w:pPr>
      <w:bookmarkStart w:id="12" w:name="_Toc416875095"/>
      <w:r w:rsidRPr="00C02B8F">
        <w:rPr>
          <w:rFonts w:eastAsia="Times New Roman"/>
          <w:lang w:eastAsia="tr-TR"/>
        </w:rPr>
        <w:t>Stratejik Plan</w:t>
      </w:r>
      <w:r w:rsidR="00C06BDE">
        <w:rPr>
          <w:rFonts w:eastAsia="Times New Roman"/>
          <w:b w:val="0"/>
          <w:lang w:eastAsia="tr-TR"/>
        </w:rPr>
        <w:t xml:space="preserve"> </w:t>
      </w:r>
      <w:r w:rsidR="00C06BDE" w:rsidRPr="005357A2">
        <w:rPr>
          <w:rFonts w:eastAsia="Times New Roman"/>
          <w:lang w:eastAsia="tr-TR"/>
        </w:rPr>
        <w:t>Yapısına İlişkin Hususlar</w:t>
      </w:r>
      <w:r w:rsidRPr="005357A2">
        <w:rPr>
          <w:rFonts w:eastAsia="Times New Roman"/>
          <w:lang w:eastAsia="tr-TR"/>
        </w:rPr>
        <w:t>:</w:t>
      </w:r>
      <w:bookmarkEnd w:id="12"/>
    </w:p>
    <w:p w:rsidR="00347B7D" w:rsidRDefault="00347B7D" w:rsidP="00347B7D">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13" w:name="_Toc416875096"/>
      <w:r w:rsidRPr="00EB4080">
        <w:rPr>
          <w:rStyle w:val="Balk2Char"/>
        </w:rPr>
        <w:t>Durum Analizi Özeti:</w:t>
      </w:r>
      <w:bookmarkEnd w:id="13"/>
      <w:r w:rsidRPr="00C02B8F">
        <w:rPr>
          <w:rFonts w:eastAsia="Times New Roman" w:cstheme="minorHAnsi"/>
          <w:color w:val="222222"/>
          <w:lang w:eastAsia="tr-TR"/>
        </w:rPr>
        <w:t xml:space="preserve"> İl MEM SP’larında Durum Analizi bölümü özet olarak verilmelidir. Dolayısıyla SP çalışmalarında yapmış olduğunuz Mevcut Durum Analizi çalışmaları geniş olarak ayrı bir </w:t>
      </w:r>
      <w:r>
        <w:rPr>
          <w:rFonts w:eastAsia="Times New Roman" w:cstheme="minorHAnsi"/>
          <w:color w:val="222222"/>
          <w:lang w:eastAsia="tr-TR"/>
        </w:rPr>
        <w:t>şekilde</w:t>
      </w:r>
      <w:r w:rsidRPr="00C02B8F">
        <w:rPr>
          <w:rFonts w:eastAsia="Times New Roman" w:cstheme="minorHAnsi"/>
          <w:color w:val="222222"/>
          <w:lang w:eastAsia="tr-TR"/>
        </w:rPr>
        <w:t xml:space="preserve"> yayınlanabilir, stratejik plana alacağınız bölüm ise bu yayının sadece özeti olmalıdır.</w:t>
      </w:r>
    </w:p>
    <w:p w:rsidR="0001651A" w:rsidRPr="00AB2FC9" w:rsidRDefault="0001651A" w:rsidP="00AB2FC9">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14" w:name="_Toc416875097"/>
      <w:r w:rsidRPr="00EB4080">
        <w:rPr>
          <w:rStyle w:val="Balk2Char"/>
        </w:rPr>
        <w:t>Tanımlar</w:t>
      </w:r>
      <w:r w:rsidR="00AB2FC9">
        <w:rPr>
          <w:rStyle w:val="Balk2Char"/>
        </w:rPr>
        <w:t xml:space="preserve"> ve Kısaltmalar</w:t>
      </w:r>
      <w:r w:rsidRPr="00EB4080">
        <w:rPr>
          <w:rStyle w:val="Balk2Char"/>
        </w:rPr>
        <w:t>:</w:t>
      </w:r>
      <w:bookmarkEnd w:id="14"/>
      <w:r w:rsidRPr="00C02B8F">
        <w:rPr>
          <w:rFonts w:eastAsia="Times New Roman" w:cstheme="minorHAnsi"/>
          <w:color w:val="222222"/>
          <w:lang w:eastAsia="tr-TR"/>
        </w:rPr>
        <w:t xml:space="preserve"> </w:t>
      </w:r>
      <w:r w:rsidR="0015282C" w:rsidRPr="00C02B8F">
        <w:rPr>
          <w:rFonts w:eastAsia="Times New Roman" w:cstheme="minorHAnsi"/>
          <w:color w:val="222222"/>
          <w:lang w:eastAsia="tr-TR"/>
        </w:rPr>
        <w:t xml:space="preserve">SP içinde kamuoyunca anlaşılmayacak veya yanlış anlaşılabilecek kavramların tanımlanmasında yarar görülmektedir. Ancak, Stratejik Plan, Faaliyet, Stratejik Hedef,  Kamu Zararı, Kamu Geliri gibi Bakanlığımız görev alanı ile ilgili olmayan kavramların ve plan içerisinde kullanılmayan kavramların </w:t>
      </w:r>
      <w:r w:rsidR="0015282C" w:rsidRPr="00353DE2">
        <w:rPr>
          <w:rFonts w:eastAsia="Times New Roman" w:cstheme="minorHAnsi"/>
          <w:b/>
          <w:color w:val="222222"/>
          <w:lang w:eastAsia="tr-TR"/>
        </w:rPr>
        <w:t xml:space="preserve">tanımlanmaması </w:t>
      </w:r>
      <w:r w:rsidR="0015282C" w:rsidRPr="00C02B8F">
        <w:rPr>
          <w:rFonts w:eastAsia="Times New Roman" w:cstheme="minorHAnsi"/>
          <w:color w:val="222222"/>
          <w:lang w:eastAsia="tr-TR"/>
        </w:rPr>
        <w:t xml:space="preserve">gerekmektedir. Ancak Z kitap, Bütünleştirici eğitim gibi </w:t>
      </w:r>
      <w:r w:rsidR="0015282C" w:rsidRPr="00353DE2">
        <w:rPr>
          <w:rFonts w:eastAsia="Times New Roman" w:cstheme="minorHAnsi"/>
          <w:b/>
          <w:color w:val="222222"/>
          <w:lang w:eastAsia="tr-TR"/>
        </w:rPr>
        <w:t>eğitim ile ilgili kavramların tanımlanması</w:t>
      </w:r>
      <w:r w:rsidR="0015282C" w:rsidRPr="00C02B8F">
        <w:rPr>
          <w:rFonts w:eastAsia="Times New Roman" w:cstheme="minorHAnsi"/>
          <w:color w:val="222222"/>
          <w:lang w:eastAsia="tr-TR"/>
        </w:rPr>
        <w:t xml:space="preserve">nda da Bakanlık yayınlarından veya tanımlarından yararlanılması zorunluluktur. </w:t>
      </w:r>
      <w:r w:rsidR="00AB2FC9" w:rsidRPr="00C02B8F">
        <w:rPr>
          <w:rFonts w:eastAsia="Times New Roman" w:cstheme="minorHAnsi"/>
          <w:color w:val="222222"/>
          <w:lang w:eastAsia="tr-TR"/>
        </w:rPr>
        <w:t>SP’ler içerisinde verilen kısaltmalarda Bakanlık veya kamuoyu tarafından kullanılan bilindik kısaltmaların başka kavramlar için kullanılmaması gerekmektedir. Örneğin Strateji Geliştirme Başkanlıkları tüm Bakanlıklarda SGB kısaltması kullanmaktadır, bu kısaltmanın iliniz planında başka bir yapıyı belirtir şekilde SGB=Strateji Geliştirme Bölümü için kullanılmamalıdır. Bu bölümler için farklı kısaltmalar kullanılmalıdır.</w:t>
      </w:r>
    </w:p>
    <w:p w:rsidR="0001651A" w:rsidRPr="00C02B8F" w:rsidRDefault="0001651A" w:rsidP="005E1216">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15" w:name="_Toc416875098"/>
      <w:r w:rsidRPr="00EB4080">
        <w:rPr>
          <w:rStyle w:val="Balk2Char"/>
        </w:rPr>
        <w:t>Stratejik Plan Kitabı Sayfa Sayısı:</w:t>
      </w:r>
      <w:bookmarkEnd w:id="15"/>
      <w:r w:rsidRPr="00C02B8F">
        <w:rPr>
          <w:rFonts w:eastAsia="Times New Roman" w:cstheme="minorHAnsi"/>
          <w:color w:val="222222"/>
          <w:lang w:eastAsia="tr-TR"/>
        </w:rPr>
        <w:t xml:space="preserve"> İl MEM Stratejik planlarının kamuoyu tarafından incelenmesi gereken bir</w:t>
      </w:r>
      <w:r w:rsidR="00AB2FC9">
        <w:rPr>
          <w:rFonts w:eastAsia="Times New Roman" w:cstheme="minorHAnsi"/>
          <w:color w:val="222222"/>
          <w:lang w:eastAsia="tr-TR"/>
        </w:rPr>
        <w:t xml:space="preserve"> belge olması arzu edilmektedir b</w:t>
      </w:r>
      <w:r w:rsidRPr="00C02B8F">
        <w:rPr>
          <w:rFonts w:eastAsia="Times New Roman" w:cstheme="minorHAnsi"/>
          <w:color w:val="222222"/>
          <w:lang w:eastAsia="tr-TR"/>
        </w:rPr>
        <w:t xml:space="preserve">u nedenle planların Bakanlığımız planında olduğu gibi sayfa sayısının çok olmamasına dikkat edilmesi gerekmektedir. (Bakanlık SP Sorumluluk tablosu da </w:t>
      </w:r>
      <w:r w:rsidR="00353DE2" w:rsidRPr="00C02B8F">
        <w:rPr>
          <w:rFonts w:eastAsia="Times New Roman" w:cstheme="minorHAnsi"/>
          <w:color w:val="222222"/>
          <w:lang w:eastAsia="tr-TR"/>
        </w:rPr>
        <w:t>dâhil</w:t>
      </w:r>
      <w:r w:rsidRPr="00C02B8F">
        <w:rPr>
          <w:rFonts w:eastAsia="Times New Roman" w:cstheme="minorHAnsi"/>
          <w:color w:val="222222"/>
          <w:lang w:eastAsia="tr-TR"/>
        </w:rPr>
        <w:t xml:space="preserve"> olmakla birlikte 96 sayfadır, İl SP’lerinin de ortalama </w:t>
      </w:r>
      <w:r w:rsidRPr="00C02B8F">
        <w:rPr>
          <w:rFonts w:eastAsia="Times New Roman" w:cstheme="minorHAnsi"/>
          <w:b/>
          <w:color w:val="222222"/>
          <w:lang w:eastAsia="tr-TR"/>
        </w:rPr>
        <w:t>en fazla 100 sayfa</w:t>
      </w:r>
      <w:r w:rsidRPr="00C02B8F">
        <w:rPr>
          <w:rFonts w:eastAsia="Times New Roman" w:cstheme="minorHAnsi"/>
          <w:color w:val="222222"/>
          <w:lang w:eastAsia="tr-TR"/>
        </w:rPr>
        <w:t xml:space="preserve"> olması beklenmektedir.)</w:t>
      </w:r>
      <w:r w:rsidR="00AB2FC9">
        <w:rPr>
          <w:rFonts w:eastAsia="Times New Roman" w:cstheme="minorHAnsi"/>
          <w:color w:val="222222"/>
          <w:lang w:eastAsia="tr-TR"/>
        </w:rPr>
        <w:t xml:space="preserve"> </w:t>
      </w:r>
    </w:p>
    <w:p w:rsidR="00BD35A7" w:rsidRPr="00C02B8F" w:rsidRDefault="0001651A" w:rsidP="005E1216">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16" w:name="_Toc416875099"/>
      <w:r w:rsidRPr="00EB4080">
        <w:rPr>
          <w:rStyle w:val="Balk2Char"/>
        </w:rPr>
        <w:t>Kullanıla</w:t>
      </w:r>
      <w:r w:rsidR="00AB2FC9">
        <w:rPr>
          <w:rStyle w:val="Balk2Char"/>
        </w:rPr>
        <w:t>n</w:t>
      </w:r>
      <w:r w:rsidRPr="00EB4080">
        <w:rPr>
          <w:rStyle w:val="Balk2Char"/>
        </w:rPr>
        <w:t xml:space="preserve"> Kavramlar:</w:t>
      </w:r>
      <w:bookmarkEnd w:id="16"/>
      <w:r w:rsidRPr="00C02B8F">
        <w:rPr>
          <w:rFonts w:eastAsia="Times New Roman" w:cstheme="minorHAnsi"/>
          <w:color w:val="222222"/>
          <w:lang w:eastAsia="tr-TR"/>
        </w:rPr>
        <w:t xml:space="preserve"> İl Millî Eğitim Müdürlükleri AR-GE birimlerine yönelik olarak verilen eğitimlerin hiçbirinde </w:t>
      </w:r>
      <w:r w:rsidRPr="00C02B8F">
        <w:rPr>
          <w:rFonts w:eastAsia="Times New Roman" w:cstheme="minorHAnsi"/>
          <w:b/>
          <w:color w:val="222222"/>
          <w:lang w:eastAsia="tr-TR"/>
        </w:rPr>
        <w:t>MÜŞTERİ gibi kavramlar</w:t>
      </w:r>
      <w:r w:rsidRPr="00C02B8F">
        <w:rPr>
          <w:rFonts w:eastAsia="Times New Roman" w:cstheme="minorHAnsi"/>
          <w:color w:val="222222"/>
          <w:lang w:eastAsia="tr-TR"/>
        </w:rPr>
        <w:t xml:space="preserve"> kullanılmamasına rağmen bazı planlarda bu kavramların kullanıldığı görülmektedir. İliniz Stratejik planında Müşteri, Tedarikçi, gibi kavramların kullanılmamasına özen gösterilmesi gerekmektedir. Hatta Sayın Bakanımızın talimatları ile Bakanlığımız Taslak Planından Ürün kavramı dahi çıkarılmıştır dolayısıyla kavramların kullanımında azami dikkat gösterilmesi gerekmektedir.</w:t>
      </w:r>
      <w:r w:rsidR="003011C6">
        <w:rPr>
          <w:rFonts w:eastAsia="Times New Roman" w:cstheme="minorHAnsi"/>
          <w:color w:val="222222"/>
          <w:lang w:eastAsia="tr-TR"/>
        </w:rPr>
        <w:t xml:space="preserve"> Ayrıca </w:t>
      </w:r>
      <w:r w:rsidR="003011C6" w:rsidRPr="00C02B8F">
        <w:rPr>
          <w:rFonts w:eastAsia="Times New Roman" w:cstheme="minorHAnsi"/>
          <w:color w:val="222222"/>
          <w:lang w:eastAsia="tr-TR"/>
        </w:rPr>
        <w:t xml:space="preserve">Planın yayınlanmadan önce, stratejik plan çalışmalarında görev almamış dil açısından uzman bir veya iki çalışanınıza </w:t>
      </w:r>
      <w:r w:rsidR="003011C6">
        <w:rPr>
          <w:rFonts w:eastAsia="Times New Roman" w:cstheme="minorHAnsi"/>
          <w:color w:val="222222"/>
          <w:lang w:eastAsia="tr-TR"/>
        </w:rPr>
        <w:t xml:space="preserve">planlarınızın </w:t>
      </w:r>
      <w:r w:rsidR="003011C6" w:rsidRPr="00C02B8F">
        <w:rPr>
          <w:rFonts w:eastAsia="Times New Roman" w:cstheme="minorHAnsi"/>
          <w:color w:val="222222"/>
          <w:lang w:eastAsia="tr-TR"/>
        </w:rPr>
        <w:t>incelet</w:t>
      </w:r>
      <w:r w:rsidR="003011C6">
        <w:rPr>
          <w:rFonts w:eastAsia="Times New Roman" w:cstheme="minorHAnsi"/>
          <w:color w:val="222222"/>
          <w:lang w:eastAsia="tr-TR"/>
        </w:rPr>
        <w:t xml:space="preserve">ilmesinde yarar görülmektedir. </w:t>
      </w:r>
      <w:r w:rsidR="003011C6" w:rsidRPr="00C02B8F">
        <w:rPr>
          <w:rFonts w:eastAsia="Times New Roman" w:cstheme="minorHAnsi"/>
          <w:color w:val="222222"/>
          <w:lang w:eastAsia="tr-TR"/>
        </w:rPr>
        <w:t xml:space="preserve"> </w:t>
      </w:r>
    </w:p>
    <w:p w:rsidR="0053208B" w:rsidRDefault="00BD35A7" w:rsidP="005E1216">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17" w:name="_Toc416875100"/>
      <w:r w:rsidRPr="00EB4080">
        <w:rPr>
          <w:rStyle w:val="Balk2Char"/>
        </w:rPr>
        <w:t>Stratejik Planlama Kılavuzu:</w:t>
      </w:r>
      <w:bookmarkEnd w:id="17"/>
      <w:r w:rsidRPr="00C02B8F">
        <w:rPr>
          <w:rFonts w:eastAsia="Times New Roman" w:cstheme="minorHAnsi"/>
          <w:color w:val="222222"/>
          <w:lang w:eastAsia="tr-TR"/>
        </w:rPr>
        <w:t xml:space="preserve"> İl, İlçe MEM ve okul kurumların stratejik planları hazırlanırken </w:t>
      </w:r>
      <w:r w:rsidR="00481633">
        <w:rPr>
          <w:rFonts w:eastAsia="Times New Roman" w:cstheme="minorHAnsi"/>
          <w:color w:val="222222"/>
          <w:lang w:eastAsia="tr-TR"/>
        </w:rPr>
        <w:t>B</w:t>
      </w:r>
      <w:r w:rsidRPr="00C02B8F">
        <w:rPr>
          <w:rFonts w:eastAsia="Times New Roman" w:cstheme="minorHAnsi"/>
          <w:color w:val="222222"/>
          <w:lang w:eastAsia="tr-TR"/>
        </w:rPr>
        <w:t xml:space="preserve">aşkanlığımızca verilen eğitimlerde de </w:t>
      </w:r>
      <w:r w:rsidRPr="00481633">
        <w:rPr>
          <w:rFonts w:eastAsia="Times New Roman" w:cstheme="minorHAnsi"/>
          <w:b/>
          <w:color w:val="222222"/>
          <w:lang w:eastAsia="tr-TR"/>
        </w:rPr>
        <w:t>temel doküman</w:t>
      </w:r>
      <w:r w:rsidRPr="00C02B8F">
        <w:rPr>
          <w:rFonts w:eastAsia="Times New Roman" w:cstheme="minorHAnsi"/>
          <w:color w:val="222222"/>
          <w:lang w:eastAsia="tr-TR"/>
        </w:rPr>
        <w:t xml:space="preserve"> </w:t>
      </w:r>
      <w:r w:rsidRPr="00481633">
        <w:rPr>
          <w:rFonts w:eastAsia="Times New Roman" w:cstheme="minorHAnsi"/>
          <w:b/>
          <w:color w:val="222222"/>
          <w:lang w:eastAsia="tr-TR"/>
        </w:rPr>
        <w:t>olan Kamu İdareleri İçin Stratejik Planlama Kılavuzu</w:t>
      </w:r>
      <w:r w:rsidRPr="00C02B8F">
        <w:rPr>
          <w:rFonts w:eastAsia="Times New Roman" w:cstheme="minorHAnsi"/>
          <w:color w:val="222222"/>
          <w:lang w:eastAsia="tr-TR"/>
        </w:rPr>
        <w:t xml:space="preserve"> esas alınmalı, diğer kaynaklar kullanılmamalıdır. Çünkü SP </w:t>
      </w:r>
      <w:r w:rsidRPr="00C02B8F">
        <w:rPr>
          <w:rFonts w:eastAsia="Times New Roman" w:cstheme="minorHAnsi"/>
          <w:color w:val="222222"/>
          <w:lang w:eastAsia="tr-TR"/>
        </w:rPr>
        <w:lastRenderedPageBreak/>
        <w:t xml:space="preserve">kavramları ve kullanılan modeller farklılık gösterebilmektedir. Bakanlık olarak Kamu İdareleri İçin Stratejik Planlama Kılavuzuna uyum zorunluluğumuz bulunmaktadır. Dolayısıyla bazı planlarda görüldüğü şekilde literatürden hareket edilmemesi ve </w:t>
      </w:r>
      <w:r w:rsidR="00C73CB3" w:rsidRPr="00C02B8F">
        <w:rPr>
          <w:rFonts w:eastAsia="Times New Roman" w:cstheme="minorHAnsi"/>
          <w:color w:val="222222"/>
          <w:lang w:eastAsia="tr-TR"/>
        </w:rPr>
        <w:t>kılavuza göre planlama çalışmasının yapılması gerekmektedir.</w:t>
      </w:r>
      <w:r w:rsidR="00481633">
        <w:rPr>
          <w:rFonts w:eastAsia="Times New Roman" w:cstheme="minorHAnsi"/>
          <w:color w:val="222222"/>
          <w:lang w:eastAsia="tr-TR"/>
        </w:rPr>
        <w:t xml:space="preserve"> Hatta bazı planlarda stratejik planla ilgili kavramların tanımlanmasında dahi farklı kaynaklardan yararlanıldığı ve atıfta bulunulduğu görülmektedir. </w:t>
      </w:r>
      <w:r w:rsidR="0053208B">
        <w:rPr>
          <w:rFonts w:eastAsia="Times New Roman" w:cstheme="minorHAnsi"/>
          <w:color w:val="222222"/>
          <w:lang w:eastAsia="tr-TR"/>
        </w:rPr>
        <w:t xml:space="preserve">Ayrıca okul ve kurumlarımız için de mevcut dönem için Başkanlığımız tarafından yayınlanmış bir kılavuz bulunmamaktadır. Dolayısıyla planlarınızda </w:t>
      </w:r>
      <w:r w:rsidR="00481633">
        <w:rPr>
          <w:rFonts w:eastAsia="Times New Roman" w:cstheme="minorHAnsi"/>
          <w:color w:val="222222"/>
          <w:lang w:eastAsia="tr-TR"/>
        </w:rPr>
        <w:t xml:space="preserve">Tanımlarda </w:t>
      </w:r>
      <w:r w:rsidR="0053208B">
        <w:rPr>
          <w:rFonts w:eastAsia="Times New Roman" w:cstheme="minorHAnsi"/>
          <w:color w:val="222222"/>
          <w:lang w:eastAsia="tr-TR"/>
        </w:rPr>
        <w:t>dâhil</w:t>
      </w:r>
      <w:r w:rsidR="00481633">
        <w:rPr>
          <w:rFonts w:eastAsia="Times New Roman" w:cstheme="minorHAnsi"/>
          <w:color w:val="222222"/>
          <w:lang w:eastAsia="tr-TR"/>
        </w:rPr>
        <w:t xml:space="preserve"> olmak üzere yapılacak çalışmada Kalkınma Bakanlığı tarafından yayınlanan KAMU İDARELERİ İÇİN STRATEJİK PLANLAMA KILAVUZU esas alınmalıdır.</w:t>
      </w:r>
    </w:p>
    <w:p w:rsidR="00C73CB3" w:rsidRPr="00C02B8F" w:rsidRDefault="0053208B" w:rsidP="005E1216">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r w:rsidRPr="00C02B8F">
        <w:rPr>
          <w:rFonts w:eastAsia="Times New Roman" w:cstheme="minorHAnsi"/>
          <w:b/>
          <w:color w:val="222222"/>
          <w:lang w:eastAsia="tr-TR"/>
        </w:rPr>
        <w:t xml:space="preserve"> </w:t>
      </w:r>
      <w:bookmarkStart w:id="18" w:name="_Toc416875101"/>
      <w:r w:rsidR="00C73CB3" w:rsidRPr="00EB4080">
        <w:rPr>
          <w:rStyle w:val="Balk2Char"/>
        </w:rPr>
        <w:t>Üst Kurul ve Ekip</w:t>
      </w:r>
      <w:r w:rsidR="00AB2FC9">
        <w:rPr>
          <w:rStyle w:val="Balk2Char"/>
        </w:rPr>
        <w:t xml:space="preserve"> ile Sorumluluk Tablosu</w:t>
      </w:r>
      <w:r w:rsidR="00C73CB3" w:rsidRPr="00EB4080">
        <w:rPr>
          <w:rStyle w:val="Balk2Char"/>
        </w:rPr>
        <w:t>:</w:t>
      </w:r>
      <w:bookmarkEnd w:id="18"/>
      <w:r w:rsidR="00C73CB3" w:rsidRPr="00C02B8F">
        <w:rPr>
          <w:rFonts w:eastAsia="Times New Roman" w:cstheme="minorHAnsi"/>
          <w:color w:val="222222"/>
          <w:lang w:eastAsia="tr-TR"/>
        </w:rPr>
        <w:t xml:space="preserve"> Planlarda Ekip üyelerinin belirtilmesi istenmekle birlikte, Üst Kurul üyelerinin ismen belirtilmesi gerekmemekte ancak oluşumundan bahsedilmesinde yarar görülmektedir. </w:t>
      </w:r>
      <w:r>
        <w:rPr>
          <w:rFonts w:eastAsia="Times New Roman" w:cstheme="minorHAnsi"/>
          <w:color w:val="222222"/>
          <w:lang w:eastAsia="tr-TR"/>
        </w:rPr>
        <w:t>Yani İl Millî Eğitim müdürünün Başkanlığında il mem mdr yrdcıları ve şube müdürlerinden oluşur gibi</w:t>
      </w:r>
      <w:r w:rsidR="00AB2FC9">
        <w:rPr>
          <w:rFonts w:eastAsia="Times New Roman" w:cstheme="minorHAnsi"/>
          <w:color w:val="222222"/>
          <w:lang w:eastAsia="tr-TR"/>
        </w:rPr>
        <w:t xml:space="preserve"> bir metin şeklinde bilgi verilebilir. Ekip ve kurullara ilişkin bir diğer husus ise buralarda görev yapanlara ilişkin kişisel bilgi niteliğindeki bilgilerin planlarda kesin olarak verilmemesi gerekmektedir. Plan süresince yürütülecek stratejilerin hangi birimlerin sorumluluğunda yürütüleceğinin belirtilmesi gerekir. Buna göre hazırlanacak tablolarda (Bknz. MEB SP Taslağı) Hedef-Strateji= Ana Sorumlu Birim-Diğer Sorumlu Birimler belirtilmelidir. İl ve ilçelerde sorumlular için şube bazlı (ilçelerde şeflikler itibarıyla da bu sorumluluk verilebilir),  okul ve kurumlarda sorumluluk Okul Mdr. Yrd ve/veya ekip bazlı belirlenebilir.</w:t>
      </w:r>
    </w:p>
    <w:p w:rsidR="00290404" w:rsidRPr="00AB2FC9" w:rsidRDefault="00C73CB3" w:rsidP="00AB2FC9">
      <w:pPr>
        <w:pStyle w:val="ListeParagraf"/>
        <w:numPr>
          <w:ilvl w:val="1"/>
          <w:numId w:val="4"/>
        </w:numPr>
        <w:shd w:val="clear" w:color="auto" w:fill="FFFFFF"/>
        <w:spacing w:before="120" w:after="120" w:line="240" w:lineRule="auto"/>
        <w:ind w:left="1434" w:hanging="357"/>
        <w:contextualSpacing w:val="0"/>
        <w:jc w:val="both"/>
        <w:rPr>
          <w:rFonts w:eastAsia="Times New Roman" w:cstheme="minorHAnsi"/>
          <w:color w:val="222222"/>
          <w:lang w:eastAsia="tr-TR"/>
        </w:rPr>
      </w:pPr>
      <w:bookmarkStart w:id="19" w:name="_Toc416875102"/>
      <w:r w:rsidRPr="00EB4080">
        <w:rPr>
          <w:rStyle w:val="Balk2Char"/>
        </w:rPr>
        <w:t>Planlarda Şekil Şartları:</w:t>
      </w:r>
      <w:bookmarkEnd w:id="19"/>
      <w:r w:rsidRPr="00C02B8F">
        <w:rPr>
          <w:rFonts w:eastAsia="Times New Roman" w:cstheme="minorHAnsi"/>
          <w:b/>
          <w:color w:val="222222"/>
          <w:lang w:eastAsia="tr-TR"/>
        </w:rPr>
        <w:t xml:space="preserve"> </w:t>
      </w:r>
      <w:r w:rsidRPr="00C02B8F">
        <w:rPr>
          <w:rFonts w:eastAsia="Times New Roman" w:cstheme="minorHAnsi"/>
          <w:color w:val="222222"/>
          <w:lang w:eastAsia="tr-TR"/>
        </w:rPr>
        <w:t>Planların kaleme alınmasında bir yazım aracı kullanılması (Word gibi) ve Şekiller, Tablolar, İçindekiler, görünüm ve biçimlendirme (Yazı sitili, Numaralandırma, Renklendirme, Bölümlendirme, Tablolaştırma vb) açılarından kontrol edilmesi gerekmektedir.</w:t>
      </w:r>
      <w:r w:rsidR="00290404" w:rsidRPr="00AB2FC9">
        <w:rPr>
          <w:rFonts w:eastAsia="Times New Roman" w:cstheme="minorHAnsi"/>
          <w:color w:val="222222"/>
          <w:lang w:eastAsia="tr-TR"/>
        </w:rPr>
        <w:t xml:space="preserve"> </w:t>
      </w:r>
    </w:p>
    <w:p w:rsidR="00BD35A7" w:rsidRPr="00EB4080" w:rsidRDefault="00BD35A7" w:rsidP="00EB4080">
      <w:pPr>
        <w:pStyle w:val="Balk1"/>
        <w:numPr>
          <w:ilvl w:val="0"/>
          <w:numId w:val="4"/>
        </w:numPr>
      </w:pPr>
      <w:bookmarkStart w:id="20" w:name="_Toc416875103"/>
      <w:r w:rsidRPr="00EB4080">
        <w:t>Okul ve Kurum</w:t>
      </w:r>
      <w:r w:rsidR="00C6723E" w:rsidRPr="00EB4080">
        <w:t>lar</w:t>
      </w:r>
      <w:r w:rsidR="003011C6">
        <w:t>a İlişkin Diğer Hususlar</w:t>
      </w:r>
      <w:bookmarkEnd w:id="20"/>
    </w:p>
    <w:p w:rsidR="00EB4080" w:rsidRPr="00EB4080" w:rsidRDefault="00EB4080" w:rsidP="00EB4080">
      <w:pPr>
        <w:shd w:val="clear" w:color="auto" w:fill="FFFFFF"/>
        <w:spacing w:before="120" w:after="120" w:line="240" w:lineRule="auto"/>
        <w:jc w:val="both"/>
        <w:rPr>
          <w:rFonts w:eastAsia="Times New Roman" w:cstheme="minorHAnsi"/>
          <w:color w:val="222222"/>
          <w:lang w:eastAsia="tr-TR"/>
        </w:rPr>
      </w:pPr>
      <w:r w:rsidRPr="00EB4080">
        <w:rPr>
          <w:rFonts w:eastAsia="Times New Roman" w:cstheme="minorHAnsi"/>
          <w:color w:val="222222"/>
          <w:lang w:eastAsia="tr-TR"/>
        </w:rPr>
        <w:t>Okul ve Kurumların bu açıklamaların (</w:t>
      </w:r>
      <w:r w:rsidRPr="00EB4080">
        <w:rPr>
          <w:rFonts w:eastAsia="Times New Roman" w:cstheme="minorHAnsi"/>
          <w:color w:val="222222"/>
          <w:u w:val="single"/>
          <w:lang w:eastAsia="tr-TR"/>
        </w:rPr>
        <w:t>Stratejik Plan Sürecine Yönelik Açıklamalar)</w:t>
      </w:r>
      <w:r w:rsidRPr="00EB4080">
        <w:rPr>
          <w:rFonts w:eastAsia="Times New Roman" w:cstheme="minorHAnsi"/>
          <w:color w:val="222222"/>
          <w:lang w:eastAsia="tr-TR"/>
        </w:rPr>
        <w:t xml:space="preserve"> yanı sıra Ekip Kurma, Onay vb işlemleri için 2013/26 sayılı Genelge eki Hazırlık Programında da belirtilen hususlara dikkat etmesi gerekmektedir. Örneğin, Planların Öğretmenler Kurulu ve Okul Aile Birliği görüşlerine sunulması gibi.</w:t>
      </w:r>
    </w:p>
    <w:p w:rsidR="00EB4080" w:rsidRPr="00EB4080" w:rsidRDefault="00EB4080" w:rsidP="00EB4080">
      <w:pPr>
        <w:pStyle w:val="ListeParagraf"/>
        <w:shd w:val="clear" w:color="auto" w:fill="FFFFFF"/>
        <w:spacing w:before="120" w:after="120" w:line="240" w:lineRule="auto"/>
        <w:ind w:left="1440"/>
        <w:contextualSpacing w:val="0"/>
        <w:jc w:val="both"/>
        <w:rPr>
          <w:rStyle w:val="Balk2Char"/>
          <w:rFonts w:eastAsia="Times New Roman" w:cstheme="minorHAnsi"/>
          <w:caps w:val="0"/>
          <w:color w:val="222222"/>
          <w:spacing w:val="0"/>
          <w:lang w:eastAsia="tr-TR"/>
        </w:rPr>
      </w:pPr>
    </w:p>
    <w:p w:rsidR="00290404" w:rsidRDefault="000B531F" w:rsidP="00290404">
      <w:pPr>
        <w:pStyle w:val="ListeParagraf"/>
        <w:numPr>
          <w:ilvl w:val="1"/>
          <w:numId w:val="4"/>
        </w:numPr>
        <w:shd w:val="clear" w:color="auto" w:fill="FFFFFF"/>
        <w:spacing w:before="120" w:after="120" w:line="240" w:lineRule="auto"/>
        <w:contextualSpacing w:val="0"/>
        <w:jc w:val="both"/>
        <w:rPr>
          <w:rFonts w:eastAsia="Times New Roman" w:cstheme="minorHAnsi"/>
          <w:color w:val="222222"/>
          <w:lang w:eastAsia="tr-TR"/>
        </w:rPr>
      </w:pPr>
      <w:bookmarkStart w:id="21" w:name="_Toc416875104"/>
      <w:r w:rsidRPr="00EB4080">
        <w:rPr>
          <w:rStyle w:val="Balk2Char"/>
        </w:rPr>
        <w:t>Birleştirilmiş Sınıflı Okullar:</w:t>
      </w:r>
      <w:bookmarkEnd w:id="21"/>
      <w:r>
        <w:rPr>
          <w:rFonts w:eastAsia="Times New Roman" w:cstheme="minorHAnsi"/>
          <w:b/>
          <w:color w:val="222222"/>
          <w:lang w:eastAsia="tr-TR"/>
        </w:rPr>
        <w:t xml:space="preserve"> </w:t>
      </w:r>
      <w:r w:rsidR="004479FD" w:rsidRPr="000B531F">
        <w:rPr>
          <w:rFonts w:eastAsia="Times New Roman" w:cstheme="minorHAnsi"/>
          <w:color w:val="222222"/>
          <w:lang w:eastAsia="tr-TR"/>
        </w:rPr>
        <w:t>Birleştirilmiş sınıflı okullar</w:t>
      </w:r>
      <w:r w:rsidR="004479FD" w:rsidRPr="00C02B8F">
        <w:rPr>
          <w:rFonts w:eastAsia="Times New Roman" w:cstheme="minorHAnsi"/>
          <w:color w:val="222222"/>
          <w:lang w:eastAsia="tr-TR"/>
        </w:rPr>
        <w:t>ın ayrı stratejik plan hazırlamaları yapı itibarıyla mümkün görülmediğinden bu okullara ilişkin hedeflenen gelişmelerin ilgili ilçe MEM stratejik pl</w:t>
      </w:r>
      <w:r w:rsidR="00B663DE">
        <w:rPr>
          <w:rFonts w:eastAsia="Times New Roman" w:cstheme="minorHAnsi"/>
          <w:color w:val="222222"/>
          <w:lang w:eastAsia="tr-TR"/>
        </w:rPr>
        <w:t>anında yer alması sağlanmalıdır. Bu alana ilişkin hedefler ilçe millî eğitim müdürlüğü ilgili birimlerince gerçekleştirilecek ve izlemesi de bu doğrultuda yapılacaktır.</w:t>
      </w:r>
    </w:p>
    <w:p w:rsidR="00290404" w:rsidRDefault="000B531F" w:rsidP="00290404">
      <w:pPr>
        <w:pStyle w:val="ListeParagraf"/>
        <w:numPr>
          <w:ilvl w:val="1"/>
          <w:numId w:val="4"/>
        </w:numPr>
        <w:shd w:val="clear" w:color="auto" w:fill="FFFFFF"/>
        <w:spacing w:before="120" w:after="120" w:line="240" w:lineRule="auto"/>
        <w:contextualSpacing w:val="0"/>
        <w:jc w:val="both"/>
        <w:rPr>
          <w:rFonts w:eastAsia="Times New Roman" w:cstheme="minorHAnsi"/>
          <w:color w:val="222222"/>
          <w:lang w:eastAsia="tr-TR"/>
        </w:rPr>
      </w:pPr>
      <w:bookmarkStart w:id="22" w:name="_Toc416875105"/>
      <w:r w:rsidRPr="00EB4080">
        <w:rPr>
          <w:rStyle w:val="Balk2Char"/>
        </w:rPr>
        <w:t>Özel Öğretim Kurumları:</w:t>
      </w:r>
      <w:bookmarkEnd w:id="22"/>
      <w:r w:rsidRPr="00290404">
        <w:rPr>
          <w:rFonts w:eastAsia="Times New Roman" w:cstheme="minorHAnsi"/>
          <w:b/>
          <w:color w:val="222222"/>
          <w:lang w:eastAsia="tr-TR"/>
        </w:rPr>
        <w:t xml:space="preserve"> </w:t>
      </w:r>
      <w:r w:rsidR="004479FD" w:rsidRPr="00290404">
        <w:rPr>
          <w:rFonts w:eastAsia="Times New Roman" w:cstheme="minorHAnsi"/>
          <w:color w:val="222222"/>
          <w:lang w:eastAsia="tr-TR"/>
        </w:rPr>
        <w:t>Özel okulların stratejik planlarının hazırlanma süresince il AR-GE birimlerinin danışmanlık desteği vermesi esas olmakla birlikte bu okullarda SP hazırlanmasına ilişkin  zorlayıcı tedbirlerden kaçınılması yerinde olacaktır. Ancak belirtildiği üzere bu okullarımızın SP hazırlamaya ilişkin danışmanlık taleplerinin AR-GE birimlerince karşılan</w:t>
      </w:r>
      <w:r w:rsidR="00C73CB3" w:rsidRPr="00290404">
        <w:rPr>
          <w:rFonts w:eastAsia="Times New Roman" w:cstheme="minorHAnsi"/>
          <w:color w:val="222222"/>
          <w:lang w:eastAsia="tr-TR"/>
        </w:rPr>
        <w:t>ması esastır.</w:t>
      </w:r>
    </w:p>
    <w:p w:rsidR="00290404" w:rsidRDefault="000B531F" w:rsidP="00290404">
      <w:pPr>
        <w:pStyle w:val="ListeParagraf"/>
        <w:numPr>
          <w:ilvl w:val="1"/>
          <w:numId w:val="4"/>
        </w:numPr>
        <w:shd w:val="clear" w:color="auto" w:fill="FFFFFF"/>
        <w:spacing w:before="120" w:after="120" w:line="240" w:lineRule="auto"/>
        <w:contextualSpacing w:val="0"/>
        <w:jc w:val="both"/>
        <w:rPr>
          <w:rFonts w:eastAsia="Times New Roman" w:cstheme="minorHAnsi"/>
          <w:color w:val="222222"/>
          <w:lang w:eastAsia="tr-TR"/>
        </w:rPr>
      </w:pPr>
      <w:bookmarkStart w:id="23" w:name="_Toc416875106"/>
      <w:r w:rsidRPr="00EB4080">
        <w:rPr>
          <w:rStyle w:val="Balk2Char"/>
        </w:rPr>
        <w:t>Aynı Binada Eğitim-Öğretim Faaliyeti Yürüten Okullar:</w:t>
      </w:r>
      <w:bookmarkEnd w:id="23"/>
      <w:r w:rsidRPr="00290404">
        <w:rPr>
          <w:rFonts w:eastAsia="Times New Roman" w:cstheme="minorHAnsi"/>
          <w:b/>
          <w:color w:val="222222"/>
          <w:lang w:eastAsia="tr-TR"/>
        </w:rPr>
        <w:t xml:space="preserve"> </w:t>
      </w:r>
      <w:r w:rsidRPr="00290404">
        <w:rPr>
          <w:rFonts w:eastAsia="Times New Roman" w:cstheme="minorHAnsi"/>
          <w:color w:val="222222"/>
          <w:lang w:eastAsia="tr-TR"/>
        </w:rPr>
        <w:t>Aynı binada eğitim-öğretim faaliyetine devam eden ve yakın bir tarihte ayrılması beklenmeyen ve tek bir yönetici tarafından yönetilen okullarımızın tek plan yapması beklenmektedir. Çünkü stratejik planlar bir anlamda yönetim planıdır ve yönetimin tek olduğu yerde ayrı ayrı plan yapılması sağlıklı sonuçlar vermeyecektir. Bu okul ve kurumların ayrılması durumunda YAPISAL DEĞİŞİKLİK nedeni ile planların YENİLENMESİNDE bir mahsur bulunmamaktadır.</w:t>
      </w:r>
    </w:p>
    <w:p w:rsidR="00290404" w:rsidRDefault="00EA2B49" w:rsidP="00290404">
      <w:pPr>
        <w:pStyle w:val="ListeParagraf"/>
        <w:numPr>
          <w:ilvl w:val="1"/>
          <w:numId w:val="4"/>
        </w:numPr>
        <w:shd w:val="clear" w:color="auto" w:fill="FFFFFF"/>
        <w:spacing w:before="120" w:after="120" w:line="240" w:lineRule="auto"/>
        <w:contextualSpacing w:val="0"/>
        <w:jc w:val="both"/>
        <w:rPr>
          <w:rFonts w:eastAsia="Times New Roman" w:cstheme="minorHAnsi"/>
          <w:color w:val="222222"/>
          <w:lang w:eastAsia="tr-TR"/>
        </w:rPr>
      </w:pPr>
      <w:bookmarkStart w:id="24" w:name="_Toc416875107"/>
      <w:r w:rsidRPr="00EB4080">
        <w:rPr>
          <w:rStyle w:val="Balk2Char"/>
        </w:rPr>
        <w:t>Okul ve Kurumların Amaç ve Hedef Belirlemesi:</w:t>
      </w:r>
      <w:bookmarkEnd w:id="24"/>
      <w:r>
        <w:rPr>
          <w:rFonts w:eastAsia="Times New Roman" w:cstheme="minorHAnsi"/>
          <w:color w:val="222222"/>
          <w:lang w:eastAsia="tr-TR"/>
        </w:rPr>
        <w:t xml:space="preserve"> </w:t>
      </w:r>
      <w:r w:rsidR="00C73CB3" w:rsidRPr="00290404">
        <w:rPr>
          <w:rFonts w:eastAsia="Times New Roman" w:cstheme="minorHAnsi"/>
          <w:color w:val="222222"/>
          <w:lang w:eastAsia="tr-TR"/>
        </w:rPr>
        <w:t xml:space="preserve">Okul ve Kurumların Bakanlık tarafından belirtilen </w:t>
      </w:r>
      <w:r w:rsidR="00C73CB3" w:rsidRPr="00B663DE">
        <w:rPr>
          <w:rFonts w:eastAsia="Times New Roman" w:cstheme="minorHAnsi"/>
          <w:b/>
          <w:color w:val="222222"/>
          <w:lang w:eastAsia="tr-TR"/>
        </w:rPr>
        <w:t>3 tema, 3 Amaç ve 7 Hedeften oluşan Temel Yapıya uyum zorunluluğu bulunmamakta</w:t>
      </w:r>
      <w:r w:rsidR="00B663DE">
        <w:rPr>
          <w:rFonts w:eastAsia="Times New Roman" w:cstheme="minorHAnsi"/>
          <w:b/>
          <w:color w:val="222222"/>
          <w:lang w:eastAsia="tr-TR"/>
        </w:rPr>
        <w:t>dır</w:t>
      </w:r>
      <w:r w:rsidR="00C73CB3" w:rsidRPr="00290404">
        <w:rPr>
          <w:rFonts w:eastAsia="Times New Roman" w:cstheme="minorHAnsi"/>
          <w:color w:val="222222"/>
          <w:lang w:eastAsia="tr-TR"/>
        </w:rPr>
        <w:t xml:space="preserve"> ve okul ile kurumlara bu alanda ilçe millî eğitim müdürlükleri kontrolünden geçmek şartıyla belirli bir serbest alan bırakılmıştır.</w:t>
      </w:r>
      <w:r>
        <w:rPr>
          <w:rFonts w:eastAsia="Times New Roman" w:cstheme="minorHAnsi"/>
          <w:color w:val="222222"/>
          <w:lang w:eastAsia="tr-TR"/>
        </w:rPr>
        <w:t xml:space="preserve"> Okul türleri de dâhil olmak üzere birçok etmenin incelenerek bir temalandırma çalışması yapılması gerektiği için okul ve kurumlar </w:t>
      </w:r>
      <w:r w:rsidR="005A5A88">
        <w:rPr>
          <w:rFonts w:eastAsia="Times New Roman" w:cstheme="minorHAnsi"/>
          <w:color w:val="222222"/>
          <w:lang w:eastAsia="tr-TR"/>
        </w:rPr>
        <w:t xml:space="preserve">bu </w:t>
      </w:r>
      <w:r w:rsidR="005A5A88">
        <w:rPr>
          <w:rFonts w:eastAsia="Times New Roman" w:cstheme="minorHAnsi"/>
          <w:color w:val="222222"/>
          <w:lang w:eastAsia="tr-TR"/>
        </w:rPr>
        <w:lastRenderedPageBreak/>
        <w:t xml:space="preserve">dönem uyum şartı haricinde serbest bırakılmışlardır. Dolayısıyla Bakanlığın zorlama yapmadığı bir alanda </w:t>
      </w:r>
      <w:r w:rsidR="005A5A88" w:rsidRPr="00B663DE">
        <w:rPr>
          <w:rFonts w:eastAsia="Times New Roman" w:cstheme="minorHAnsi"/>
          <w:b/>
          <w:color w:val="222222"/>
          <w:lang w:eastAsia="tr-TR"/>
        </w:rPr>
        <w:t xml:space="preserve">İl ve İlçe Millî eğitim müdürlüklerimizin okul ve kurumlar için ortak amaç ve hedef belirlemesi </w:t>
      </w:r>
      <w:r w:rsidR="005A5A88" w:rsidRPr="00B663DE">
        <w:rPr>
          <w:rFonts w:eastAsia="Times New Roman" w:cstheme="minorHAnsi"/>
          <w:b/>
          <w:color w:val="222222"/>
          <w:u w:val="single"/>
          <w:lang w:eastAsia="tr-TR"/>
        </w:rPr>
        <w:t>YAPMAMASI</w:t>
      </w:r>
      <w:r w:rsidR="005A5A88" w:rsidRPr="00B663DE">
        <w:rPr>
          <w:rFonts w:eastAsia="Times New Roman" w:cstheme="minorHAnsi"/>
          <w:b/>
          <w:color w:val="222222"/>
          <w:lang w:eastAsia="tr-TR"/>
        </w:rPr>
        <w:t xml:space="preserve"> gerekmektedir.</w:t>
      </w:r>
      <w:r w:rsidR="005A5A88">
        <w:rPr>
          <w:rFonts w:eastAsia="Times New Roman" w:cstheme="minorHAnsi"/>
          <w:color w:val="222222"/>
          <w:lang w:eastAsia="tr-TR"/>
        </w:rPr>
        <w:t xml:space="preserve"> </w:t>
      </w:r>
      <w:r w:rsidR="00B663DE">
        <w:rPr>
          <w:rFonts w:eastAsia="Times New Roman" w:cstheme="minorHAnsi"/>
          <w:color w:val="222222"/>
          <w:lang w:eastAsia="tr-TR"/>
        </w:rPr>
        <w:t>B</w:t>
      </w:r>
      <w:r w:rsidR="005A5A88">
        <w:rPr>
          <w:rFonts w:eastAsia="Times New Roman" w:cstheme="minorHAnsi"/>
          <w:color w:val="222222"/>
          <w:lang w:eastAsia="tr-TR"/>
        </w:rPr>
        <w:t xml:space="preserve">azı illerde </w:t>
      </w:r>
      <w:r w:rsidR="00B663DE">
        <w:rPr>
          <w:rFonts w:eastAsia="Times New Roman" w:cstheme="minorHAnsi"/>
          <w:color w:val="222222"/>
          <w:lang w:eastAsia="tr-TR"/>
        </w:rPr>
        <w:t xml:space="preserve">okul ve kurumlar için ortak </w:t>
      </w:r>
      <w:r w:rsidR="005A5A88">
        <w:rPr>
          <w:rFonts w:eastAsia="Times New Roman" w:cstheme="minorHAnsi"/>
          <w:color w:val="222222"/>
          <w:lang w:eastAsia="tr-TR"/>
        </w:rPr>
        <w:t>amaç ve hedeflerin belirlendiği ancak göstergeler konusunda okulların serbest bırakıldığı belirtilmektedir</w:t>
      </w:r>
      <w:r w:rsidR="00B663DE">
        <w:rPr>
          <w:rFonts w:eastAsia="Times New Roman" w:cstheme="minorHAnsi"/>
          <w:color w:val="222222"/>
          <w:lang w:eastAsia="tr-TR"/>
        </w:rPr>
        <w:t>,</w:t>
      </w:r>
      <w:r w:rsidR="005A5A88">
        <w:rPr>
          <w:rFonts w:eastAsia="Times New Roman" w:cstheme="minorHAnsi"/>
          <w:color w:val="222222"/>
          <w:lang w:eastAsia="tr-TR"/>
        </w:rPr>
        <w:t xml:space="preserve"> Hedef ve Gösterge planlarda ayrılmaz parçalardır, dolayısıyla aynı hedef için okulların farklı göstergeler belirleyebilmesi işin doğasına aykırı bir durumdur. Bu nedenle il ARGE birimlerim</w:t>
      </w:r>
      <w:r w:rsidR="00B663DE">
        <w:rPr>
          <w:rFonts w:eastAsia="Times New Roman" w:cstheme="minorHAnsi"/>
          <w:color w:val="222222"/>
          <w:lang w:eastAsia="tr-TR"/>
        </w:rPr>
        <w:t>izin illerinde okul ve kurumlara</w:t>
      </w:r>
      <w:r w:rsidR="005A5A88">
        <w:rPr>
          <w:rFonts w:eastAsia="Times New Roman" w:cstheme="minorHAnsi"/>
          <w:color w:val="222222"/>
          <w:lang w:eastAsia="tr-TR"/>
        </w:rPr>
        <w:t xml:space="preserve"> (ilçe planı ile </w:t>
      </w:r>
      <w:r w:rsidR="00B663DE">
        <w:rPr>
          <w:rFonts w:eastAsia="Times New Roman" w:cstheme="minorHAnsi"/>
          <w:color w:val="222222"/>
          <w:lang w:eastAsia="tr-TR"/>
        </w:rPr>
        <w:t xml:space="preserve">genel </w:t>
      </w:r>
      <w:r w:rsidR="005A5A88">
        <w:rPr>
          <w:rFonts w:eastAsia="Times New Roman" w:cstheme="minorHAnsi"/>
          <w:color w:val="222222"/>
          <w:lang w:eastAsia="tr-TR"/>
        </w:rPr>
        <w:t>uyumu yakalamak şartıyla) TEMA-AMAÇ-HEDEF konusunda serbest belirleme yapma imkânı vermesi gerekmektedir.</w:t>
      </w:r>
    </w:p>
    <w:p w:rsidR="00290404" w:rsidRDefault="00353DE2" w:rsidP="00290404">
      <w:pPr>
        <w:pStyle w:val="ListeParagraf"/>
        <w:numPr>
          <w:ilvl w:val="1"/>
          <w:numId w:val="4"/>
        </w:numPr>
        <w:shd w:val="clear" w:color="auto" w:fill="FFFFFF"/>
        <w:spacing w:before="120" w:after="120" w:line="240" w:lineRule="auto"/>
        <w:contextualSpacing w:val="0"/>
        <w:jc w:val="both"/>
        <w:rPr>
          <w:rFonts w:eastAsia="Times New Roman" w:cstheme="minorHAnsi"/>
          <w:color w:val="222222"/>
          <w:lang w:eastAsia="tr-TR"/>
        </w:rPr>
      </w:pPr>
      <w:bookmarkStart w:id="25" w:name="_Toc416875108"/>
      <w:r w:rsidRPr="00EB4080">
        <w:rPr>
          <w:rStyle w:val="Balk2Char"/>
        </w:rPr>
        <w:t>Öğretmenevleri</w:t>
      </w:r>
      <w:bookmarkEnd w:id="25"/>
      <w:r w:rsidRPr="00EB4080">
        <w:rPr>
          <w:rStyle w:val="Balk2Char"/>
        </w:rPr>
        <w:t xml:space="preserve"> </w:t>
      </w:r>
      <w:r w:rsidRPr="00290404">
        <w:rPr>
          <w:rFonts w:eastAsia="Times New Roman" w:cstheme="minorHAnsi"/>
          <w:color w:val="222222"/>
          <w:lang w:eastAsia="tr-TR"/>
        </w:rPr>
        <w:t>gibi rekabet koşullarının kısmen geçerli olduğu kurumlarımızda memnuniyet ve müşteri algısı üzerine planlama yapılmasında mahsur görülmemek</w:t>
      </w:r>
      <w:r w:rsidR="00355446">
        <w:rPr>
          <w:rFonts w:eastAsia="Times New Roman" w:cstheme="minorHAnsi"/>
          <w:color w:val="222222"/>
          <w:lang w:eastAsia="tr-TR"/>
        </w:rPr>
        <w:t xml:space="preserve">le birlikte </w:t>
      </w:r>
      <w:r w:rsidR="005A5A88">
        <w:rPr>
          <w:rFonts w:eastAsia="Times New Roman" w:cstheme="minorHAnsi"/>
          <w:color w:val="222222"/>
          <w:lang w:eastAsia="tr-TR"/>
        </w:rPr>
        <w:t>yapılacak planların piyasada hüküm süren bir işletmenin planı değil öğretmenlere yönelik hizmet götürmek üzere kurulan bir kurumun planı olduğu unutulmamalıdır.</w:t>
      </w:r>
    </w:p>
    <w:p w:rsidR="00EB4080" w:rsidRDefault="00EB4080" w:rsidP="00EB4080">
      <w:pPr>
        <w:pStyle w:val="ListeParagraf"/>
        <w:shd w:val="clear" w:color="auto" w:fill="FFFFFF"/>
        <w:spacing w:before="120" w:after="120" w:line="240" w:lineRule="auto"/>
        <w:ind w:left="1440"/>
        <w:contextualSpacing w:val="0"/>
        <w:jc w:val="both"/>
        <w:rPr>
          <w:rFonts w:eastAsia="Times New Roman" w:cstheme="minorHAnsi"/>
          <w:color w:val="222222"/>
          <w:lang w:eastAsia="tr-TR"/>
        </w:rPr>
      </w:pPr>
    </w:p>
    <w:p w:rsidR="00EB4080" w:rsidRPr="00EB4080" w:rsidRDefault="00EB4080" w:rsidP="00EB4080">
      <w:pPr>
        <w:pStyle w:val="Balk1"/>
        <w:numPr>
          <w:ilvl w:val="0"/>
          <w:numId w:val="4"/>
        </w:numPr>
      </w:pPr>
      <w:bookmarkStart w:id="26" w:name="_Toc416875109"/>
      <w:r>
        <w:rPr>
          <w:rStyle w:val="Balk1Char"/>
          <w:b/>
          <w:caps/>
          <w:shd w:val="clear" w:color="auto" w:fill="auto"/>
        </w:rPr>
        <w:t>Plan Onay Tarihleri ve Yöntem</w:t>
      </w:r>
      <w:bookmarkEnd w:id="26"/>
    </w:p>
    <w:p w:rsidR="0053208B" w:rsidRPr="0053208B" w:rsidRDefault="0053208B" w:rsidP="00EB4080">
      <w:pPr>
        <w:pStyle w:val="ListeParagraf"/>
        <w:shd w:val="clear" w:color="auto" w:fill="FFFFFF"/>
        <w:spacing w:before="120" w:after="120" w:line="240" w:lineRule="auto"/>
        <w:ind w:left="0"/>
        <w:contextualSpacing w:val="0"/>
        <w:jc w:val="both"/>
        <w:rPr>
          <w:rFonts w:eastAsia="Times New Roman" w:cstheme="minorHAnsi"/>
          <w:color w:val="222222"/>
          <w:lang w:eastAsia="tr-TR"/>
        </w:rPr>
      </w:pPr>
      <w:r>
        <w:rPr>
          <w:rFonts w:eastAsia="Times New Roman" w:cstheme="minorHAnsi"/>
          <w:color w:val="222222"/>
          <w:lang w:eastAsia="tr-TR"/>
        </w:rPr>
        <w:t xml:space="preserve">Bakanlık 2015-2019 Stratejik Planı incelenmek ve görüşleri alınmak üzere Kalkınma Bakanlığına gönderilmiştir. Kalkınma Bakanlığı görüşü gelmeden </w:t>
      </w:r>
      <w:r w:rsidR="003011C6">
        <w:rPr>
          <w:rFonts w:eastAsia="Times New Roman" w:cstheme="minorHAnsi"/>
          <w:b/>
          <w:color w:val="222222"/>
          <w:u w:val="single"/>
          <w:lang w:eastAsia="tr-TR"/>
        </w:rPr>
        <w:t>Bakanlığımız</w:t>
      </w:r>
      <w:r w:rsidR="003011C6" w:rsidRPr="003011C6">
        <w:rPr>
          <w:rFonts w:eastAsia="Times New Roman" w:cstheme="minorHAnsi"/>
          <w:b/>
          <w:color w:val="222222"/>
          <w:u w:val="single"/>
          <w:lang w:eastAsia="tr-TR"/>
        </w:rPr>
        <w:t xml:space="preserve"> 2015-2019</w:t>
      </w:r>
      <w:r w:rsidR="003011C6">
        <w:rPr>
          <w:rFonts w:eastAsia="Times New Roman" w:cstheme="minorHAnsi"/>
          <w:b/>
          <w:color w:val="222222"/>
          <w:u w:val="single"/>
          <w:lang w:eastAsia="tr-TR"/>
        </w:rPr>
        <w:t xml:space="preserve"> Stratejik P</w:t>
      </w:r>
      <w:r w:rsidRPr="00324BF9">
        <w:rPr>
          <w:rFonts w:eastAsia="Times New Roman" w:cstheme="minorHAnsi"/>
          <w:b/>
          <w:color w:val="222222"/>
          <w:u w:val="single"/>
          <w:lang w:eastAsia="tr-TR"/>
        </w:rPr>
        <w:t>lanının onay ve yayın süreci başlatılamamaktadır</w:t>
      </w:r>
      <w:r>
        <w:rPr>
          <w:rFonts w:eastAsia="Times New Roman" w:cstheme="minorHAnsi"/>
          <w:color w:val="222222"/>
          <w:lang w:eastAsia="tr-TR"/>
        </w:rPr>
        <w:t>. Dolayısıyla</w:t>
      </w:r>
      <w:r w:rsidR="003011C6">
        <w:rPr>
          <w:rFonts w:eastAsia="Times New Roman" w:cstheme="minorHAnsi"/>
          <w:color w:val="222222"/>
          <w:lang w:eastAsia="tr-TR"/>
        </w:rPr>
        <w:t xml:space="preserve"> İl ve ilçe Millî eğitim müdürlükleri ile Okul ve Kurumların Planlarının Onaylanması ve Yayınlanması için henüz bir tarih belirlenmemiştir. Belirleme yapıldığı takdirde tarafınıza bildirilecektir. Ancak Onay sürecine ilişkin olarak bilinmesi gereken diğer hususlar şöyledir</w:t>
      </w:r>
      <w:r>
        <w:rPr>
          <w:rFonts w:eastAsia="Times New Roman" w:cstheme="minorHAnsi"/>
          <w:color w:val="222222"/>
          <w:lang w:eastAsia="tr-TR"/>
        </w:rPr>
        <w:t>:</w:t>
      </w:r>
    </w:p>
    <w:p w:rsidR="00343210" w:rsidRDefault="00343210" w:rsidP="003011C6">
      <w:pPr>
        <w:pStyle w:val="ListeParagraf"/>
        <w:numPr>
          <w:ilvl w:val="1"/>
          <w:numId w:val="4"/>
        </w:numPr>
        <w:shd w:val="clear" w:color="auto" w:fill="FFFFFF"/>
        <w:spacing w:before="120" w:after="120" w:line="240" w:lineRule="auto"/>
        <w:contextualSpacing w:val="0"/>
        <w:jc w:val="both"/>
        <w:rPr>
          <w:rFonts w:eastAsia="Times New Roman" w:cstheme="minorHAnsi"/>
          <w:color w:val="222222"/>
          <w:lang w:eastAsia="tr-TR"/>
        </w:rPr>
      </w:pPr>
      <w:bookmarkStart w:id="27" w:name="_Toc416875110"/>
      <w:r>
        <w:rPr>
          <w:rStyle w:val="Balk2Char"/>
        </w:rPr>
        <w:t>İncelemeler:</w:t>
      </w:r>
      <w:bookmarkEnd w:id="27"/>
      <w:r w:rsidRPr="00343210">
        <w:t xml:space="preserve"> </w:t>
      </w:r>
      <w:r>
        <w:t xml:space="preserve">Bilindiği üzere Bakanlığımız stratejik plan sürecinde Danışmanlık ve rehberlik faaliyetleri ile koordinasyon görevi yürütmek üzere bazı ekipler kurulmuştur. Bakanlık merkez ve taşra birimleri </w:t>
      </w:r>
      <w:r w:rsidR="00AB2FC9">
        <w:t>dâhil</w:t>
      </w:r>
      <w:r>
        <w:t xml:space="preserve"> tüm stratejik plan sürecine ilişkin olarak Sn Bakanımız</w:t>
      </w:r>
      <w:r w:rsidR="00AB2FC9">
        <w:t>ı</w:t>
      </w:r>
      <w:r>
        <w:t>n Onayı ile kurulan MEB Stratejik Plan Koordinasyon Ekibi tüm bakanlıkta, il MEM’ler bünyesinde kurulan ASKE ekipleri ise illerinde bu görevi yürütmektedir. Ol</w:t>
      </w:r>
      <w:r w:rsidR="00835DE0">
        <w:t>uş</w:t>
      </w:r>
      <w:r>
        <w:t>turulan modele göre il MEM’lerin Taslak planı MEB SP Koordinasyon Ekibince (Son sayfa)</w:t>
      </w:r>
      <w:r w:rsidR="00835DE0">
        <w:t>; İlçe MEM’lerin planları İL MEM ASKE Ekibince; Okul ve Kurumların planları ise İlçe Millî eğitim müdürlüklerince incelenecektir.</w:t>
      </w:r>
      <w:r>
        <w:t xml:space="preserve"> </w:t>
      </w:r>
      <w:r w:rsidRPr="003011C6">
        <w:rPr>
          <w:rFonts w:eastAsia="Times New Roman" w:cstheme="minorHAnsi"/>
          <w:color w:val="222222"/>
          <w:lang w:eastAsia="tr-TR"/>
        </w:rPr>
        <w:t>İncelemeler için gönderilen dokümanlar</w:t>
      </w:r>
      <w:r w:rsidR="00835DE0">
        <w:rPr>
          <w:rFonts w:eastAsia="Times New Roman" w:cstheme="minorHAnsi"/>
          <w:color w:val="222222"/>
          <w:lang w:eastAsia="tr-TR"/>
        </w:rPr>
        <w:t>ın;</w:t>
      </w:r>
      <w:r w:rsidRPr="003011C6">
        <w:rPr>
          <w:rFonts w:eastAsia="Times New Roman" w:cstheme="minorHAnsi"/>
          <w:color w:val="222222"/>
          <w:lang w:eastAsia="tr-TR"/>
        </w:rPr>
        <w:t>WORD belgesi (2007 sonrası sürüm) olması; disk boyutu düşük olacak şekilde (mail eki olabilmelidir)</w:t>
      </w:r>
      <w:r w:rsidR="00835DE0">
        <w:rPr>
          <w:rFonts w:eastAsia="Times New Roman" w:cstheme="minorHAnsi"/>
          <w:color w:val="222222"/>
          <w:lang w:eastAsia="tr-TR"/>
        </w:rPr>
        <w:t xml:space="preserve"> olması</w:t>
      </w:r>
      <w:r w:rsidRPr="003011C6">
        <w:rPr>
          <w:rFonts w:eastAsia="Times New Roman" w:cstheme="minorHAnsi"/>
          <w:color w:val="222222"/>
          <w:lang w:eastAsia="tr-TR"/>
        </w:rPr>
        <w:t xml:space="preserve">; Ekip üyelerine yapılan iletişimlerin elektronik posta ile yapılması; Ekip üyelerinin gönderdikleri e-postalar sonrasında postanın alındığına ilişkin bilgi gönderilmesi; </w:t>
      </w:r>
      <w:r w:rsidR="00AB2FC9" w:rsidRPr="003011C6">
        <w:rPr>
          <w:rFonts w:eastAsia="Times New Roman" w:cstheme="minorHAnsi"/>
          <w:color w:val="222222"/>
          <w:lang w:eastAsia="tr-TR"/>
        </w:rPr>
        <w:t xml:space="preserve">göndermelerde dosya boyutunda gönderebilecek e-posta sınırlarına dikkat edilmesi </w:t>
      </w:r>
      <w:r w:rsidR="00AB2FC9">
        <w:rPr>
          <w:rFonts w:eastAsia="Times New Roman" w:cstheme="minorHAnsi"/>
          <w:color w:val="222222"/>
          <w:lang w:eastAsia="tr-TR"/>
        </w:rPr>
        <w:t xml:space="preserve">gerekmektedir. </w:t>
      </w:r>
      <w:r w:rsidR="00835DE0">
        <w:rPr>
          <w:rFonts w:eastAsia="Times New Roman" w:cstheme="minorHAnsi"/>
          <w:color w:val="222222"/>
          <w:lang w:eastAsia="tr-TR"/>
        </w:rPr>
        <w:t>(İ</w:t>
      </w:r>
      <w:r w:rsidR="00AB2FC9">
        <w:rPr>
          <w:rFonts w:eastAsia="Times New Roman" w:cstheme="minorHAnsi"/>
          <w:color w:val="222222"/>
          <w:lang w:eastAsia="tr-TR"/>
        </w:rPr>
        <w:t>l Millî Eğitim Müdürlükleri g</w:t>
      </w:r>
      <w:r w:rsidRPr="003011C6">
        <w:rPr>
          <w:rFonts w:eastAsia="Times New Roman" w:cstheme="minorHAnsi"/>
          <w:color w:val="222222"/>
          <w:lang w:eastAsia="tr-TR"/>
        </w:rPr>
        <w:t xml:space="preserve">önderilecek e-postalarda bilgi kısmına muhakkak </w:t>
      </w:r>
      <w:hyperlink r:id="rId8" w:history="1">
        <w:r w:rsidRPr="003011C6">
          <w:rPr>
            <w:rStyle w:val="Kpr"/>
            <w:rFonts w:eastAsia="Times New Roman" w:cstheme="minorHAnsi"/>
            <w:lang w:eastAsia="tr-TR"/>
          </w:rPr>
          <w:t>sgbplanlama@gmail.com</w:t>
        </w:r>
      </w:hyperlink>
      <w:r w:rsidR="00AB2FC9">
        <w:rPr>
          <w:rFonts w:eastAsia="Times New Roman" w:cstheme="minorHAnsi"/>
          <w:color w:val="222222"/>
          <w:lang w:eastAsia="tr-TR"/>
        </w:rPr>
        <w:t xml:space="preserve"> adresinin eklenmesi</w:t>
      </w:r>
      <w:r w:rsidRPr="003011C6">
        <w:rPr>
          <w:rFonts w:eastAsia="Times New Roman" w:cstheme="minorHAnsi"/>
          <w:color w:val="222222"/>
          <w:lang w:eastAsia="tr-TR"/>
        </w:rPr>
        <w:t xml:space="preserve"> gerekmektedir.</w:t>
      </w:r>
      <w:r w:rsidR="00AB2FC9">
        <w:rPr>
          <w:rFonts w:eastAsia="Times New Roman" w:cstheme="minorHAnsi"/>
          <w:color w:val="222222"/>
          <w:lang w:eastAsia="tr-TR"/>
        </w:rPr>
        <w:t>)</w:t>
      </w:r>
    </w:p>
    <w:p w:rsidR="0053208B" w:rsidRPr="003011C6" w:rsidRDefault="0053208B" w:rsidP="003011C6">
      <w:pPr>
        <w:pStyle w:val="ListeParagraf"/>
        <w:numPr>
          <w:ilvl w:val="1"/>
          <w:numId w:val="4"/>
        </w:numPr>
        <w:shd w:val="clear" w:color="auto" w:fill="FFFFFF"/>
        <w:spacing w:before="120" w:after="120" w:line="240" w:lineRule="auto"/>
        <w:contextualSpacing w:val="0"/>
        <w:jc w:val="both"/>
        <w:rPr>
          <w:rFonts w:eastAsia="Times New Roman" w:cstheme="minorHAnsi"/>
          <w:color w:val="222222"/>
          <w:lang w:eastAsia="tr-TR"/>
        </w:rPr>
      </w:pPr>
      <w:bookmarkStart w:id="28" w:name="_Toc416875111"/>
      <w:r w:rsidRPr="00EB4080">
        <w:rPr>
          <w:rStyle w:val="Balk2Char"/>
        </w:rPr>
        <w:t>İl Mill</w:t>
      </w:r>
      <w:r w:rsidR="00324BF9" w:rsidRPr="00EB4080">
        <w:rPr>
          <w:rStyle w:val="Balk2Char"/>
        </w:rPr>
        <w:t>î Eğitim Müdürlükleri</w:t>
      </w:r>
      <w:r w:rsidRPr="00EB4080">
        <w:rPr>
          <w:rStyle w:val="Balk2Char"/>
        </w:rPr>
        <w:t>:</w:t>
      </w:r>
      <w:bookmarkEnd w:id="28"/>
      <w:r w:rsidR="00324BF9">
        <w:rPr>
          <w:rFonts w:eastAsia="Times New Roman" w:cstheme="minorHAnsi"/>
          <w:color w:val="222222"/>
          <w:lang w:eastAsia="tr-TR"/>
        </w:rPr>
        <w:t xml:space="preserve"> Bakanlık 2015-2019 SP Taslağı ve bu açıklamalar</w:t>
      </w:r>
      <w:r w:rsidR="00C06BDE">
        <w:rPr>
          <w:rFonts w:eastAsia="Times New Roman" w:cstheme="minorHAnsi"/>
          <w:color w:val="222222"/>
          <w:lang w:eastAsia="tr-TR"/>
        </w:rPr>
        <w:t xml:space="preserve"> (</w:t>
      </w:r>
      <w:r w:rsidR="00C06BDE" w:rsidRPr="00B663DE">
        <w:rPr>
          <w:rFonts w:eastAsia="Times New Roman" w:cstheme="minorHAnsi"/>
          <w:color w:val="222222"/>
          <w:u w:val="single"/>
          <w:lang w:eastAsia="tr-TR"/>
        </w:rPr>
        <w:t>Stratejik Plan Sürecine Yönelik Açıklamalar</w:t>
      </w:r>
      <w:r w:rsidR="00C06BDE">
        <w:rPr>
          <w:rFonts w:eastAsia="Times New Roman" w:cstheme="minorHAnsi"/>
          <w:color w:val="222222"/>
          <w:u w:val="single"/>
          <w:lang w:eastAsia="tr-TR"/>
        </w:rPr>
        <w:t>)</w:t>
      </w:r>
      <w:r w:rsidR="00324BF9">
        <w:rPr>
          <w:rFonts w:eastAsia="Times New Roman" w:cstheme="minorHAnsi"/>
          <w:color w:val="222222"/>
          <w:lang w:eastAsia="tr-TR"/>
        </w:rPr>
        <w:t xml:space="preserve"> </w:t>
      </w:r>
      <w:r w:rsidR="00C06BDE">
        <w:rPr>
          <w:rFonts w:eastAsia="Times New Roman" w:cstheme="minorHAnsi"/>
          <w:color w:val="222222"/>
          <w:lang w:eastAsia="tr-TR"/>
        </w:rPr>
        <w:t>doğrultusunda</w:t>
      </w:r>
      <w:r w:rsidR="00324BF9">
        <w:rPr>
          <w:rFonts w:eastAsia="Times New Roman" w:cstheme="minorHAnsi"/>
          <w:color w:val="222222"/>
          <w:lang w:eastAsia="tr-TR"/>
        </w:rPr>
        <w:t xml:space="preserve"> 29.04.2015 tarihine kadar İl MEM 2015-2019 </w:t>
      </w:r>
      <w:r w:rsidR="003011C6">
        <w:rPr>
          <w:rFonts w:eastAsia="Times New Roman" w:cstheme="minorHAnsi"/>
          <w:color w:val="222222"/>
          <w:lang w:eastAsia="tr-TR"/>
        </w:rPr>
        <w:t>Stratejik Planı Taslağınızın</w:t>
      </w:r>
      <w:r w:rsidR="00324BF9">
        <w:rPr>
          <w:rFonts w:eastAsia="Times New Roman" w:cstheme="minorHAnsi"/>
          <w:color w:val="222222"/>
          <w:lang w:eastAsia="tr-TR"/>
        </w:rPr>
        <w:t xml:space="preserve"> </w:t>
      </w:r>
      <w:r w:rsidR="003011C6">
        <w:rPr>
          <w:rFonts w:eastAsia="Times New Roman" w:cstheme="minorHAnsi"/>
          <w:color w:val="222222"/>
          <w:lang w:eastAsia="tr-TR"/>
        </w:rPr>
        <w:t xml:space="preserve">Başkanlığımıza </w:t>
      </w:r>
      <w:r w:rsidR="00324BF9">
        <w:rPr>
          <w:rFonts w:eastAsia="Times New Roman" w:cstheme="minorHAnsi"/>
          <w:color w:val="222222"/>
          <w:lang w:eastAsia="tr-TR"/>
        </w:rPr>
        <w:t>gönder</w:t>
      </w:r>
      <w:r w:rsidR="003011C6">
        <w:rPr>
          <w:rFonts w:eastAsia="Times New Roman" w:cstheme="minorHAnsi"/>
          <w:color w:val="222222"/>
          <w:lang w:eastAsia="tr-TR"/>
        </w:rPr>
        <w:t>ilmesi</w:t>
      </w:r>
      <w:r w:rsidR="00324BF9">
        <w:rPr>
          <w:rFonts w:eastAsia="Times New Roman" w:cstheme="minorHAnsi"/>
          <w:color w:val="222222"/>
          <w:lang w:eastAsia="tr-TR"/>
        </w:rPr>
        <w:t xml:space="preserve"> gerekmektedir. İl Taslak planı </w:t>
      </w:r>
      <w:r w:rsidR="00C06BDE">
        <w:rPr>
          <w:rFonts w:eastAsia="Times New Roman" w:cstheme="minorHAnsi"/>
          <w:color w:val="222222"/>
          <w:lang w:eastAsia="tr-TR"/>
        </w:rPr>
        <w:t xml:space="preserve">Bu </w:t>
      </w:r>
      <w:r w:rsidR="00FD432A">
        <w:rPr>
          <w:rFonts w:eastAsia="Times New Roman" w:cstheme="minorHAnsi"/>
          <w:color w:val="222222"/>
          <w:lang w:eastAsia="tr-TR"/>
        </w:rPr>
        <w:t xml:space="preserve">Açıklamaların son sayfasında belirtilen listeye göre </w:t>
      </w:r>
      <w:r w:rsidR="00324BF9">
        <w:rPr>
          <w:rFonts w:eastAsia="Times New Roman" w:cstheme="minorHAnsi"/>
          <w:color w:val="222222"/>
          <w:lang w:eastAsia="tr-TR"/>
        </w:rPr>
        <w:t>görevli MEB SP Koordinasyon Ekip Üyesi tarafından incelenecek ardından inceleme sonuçlarına göre illere geri bilgi verilecektir.</w:t>
      </w:r>
      <w:r w:rsidR="003011C6">
        <w:rPr>
          <w:rFonts w:eastAsia="Times New Roman" w:cstheme="minorHAnsi"/>
          <w:color w:val="222222"/>
          <w:lang w:eastAsia="tr-TR"/>
        </w:rPr>
        <w:t xml:space="preserve"> </w:t>
      </w:r>
      <w:r w:rsidR="003011C6">
        <w:rPr>
          <w:rFonts w:eastAsia="Times New Roman" w:cstheme="minorHAnsi"/>
          <w:b/>
          <w:color w:val="222222"/>
          <w:lang w:eastAsia="tr-TR"/>
        </w:rPr>
        <w:t>E</w:t>
      </w:r>
      <w:r w:rsidR="003011C6" w:rsidRPr="00B900EF">
        <w:rPr>
          <w:rFonts w:eastAsia="Times New Roman" w:cstheme="minorHAnsi"/>
          <w:b/>
          <w:color w:val="222222"/>
          <w:lang w:eastAsia="tr-TR"/>
        </w:rPr>
        <w:t>kip üyeleri Başkanlık-Bakanlık adına inceleme yapmaktadır</w:t>
      </w:r>
      <w:r w:rsidR="003011C6" w:rsidRPr="00B900EF">
        <w:rPr>
          <w:rFonts w:eastAsia="Times New Roman" w:cstheme="minorHAnsi"/>
          <w:color w:val="222222"/>
          <w:lang w:eastAsia="tr-TR"/>
        </w:rPr>
        <w:t xml:space="preserve">. </w:t>
      </w:r>
      <w:r w:rsidR="00324BF9">
        <w:rPr>
          <w:rFonts w:eastAsia="Times New Roman" w:cstheme="minorHAnsi"/>
          <w:color w:val="222222"/>
          <w:lang w:eastAsia="tr-TR"/>
        </w:rPr>
        <w:t xml:space="preserve"> İl planlama çalışmaları tamamlansa dahi onay ve yayın sürecine geçilmemesi ve Başkanlığımız tarafından verilecek karar</w:t>
      </w:r>
      <w:r w:rsidR="00343210">
        <w:rPr>
          <w:rFonts w:eastAsia="Times New Roman" w:cstheme="minorHAnsi"/>
          <w:color w:val="222222"/>
          <w:lang w:eastAsia="tr-TR"/>
        </w:rPr>
        <w:t>ın</w:t>
      </w:r>
      <w:r w:rsidR="00324BF9">
        <w:rPr>
          <w:rFonts w:eastAsia="Times New Roman" w:cstheme="minorHAnsi"/>
          <w:color w:val="222222"/>
          <w:lang w:eastAsia="tr-TR"/>
        </w:rPr>
        <w:t xml:space="preserve"> beklenme</w:t>
      </w:r>
      <w:r w:rsidR="00343210">
        <w:rPr>
          <w:rFonts w:eastAsia="Times New Roman" w:cstheme="minorHAnsi"/>
          <w:color w:val="222222"/>
          <w:lang w:eastAsia="tr-TR"/>
        </w:rPr>
        <w:t>si gerekmektedir.</w:t>
      </w:r>
      <w:r w:rsidR="00407572">
        <w:rPr>
          <w:rFonts w:eastAsia="Times New Roman" w:cstheme="minorHAnsi"/>
          <w:color w:val="222222"/>
          <w:lang w:eastAsia="tr-TR"/>
        </w:rPr>
        <w:t xml:space="preserve"> Onay ve yayın sürecinin başlatılmasına ilişkin karar bildirildiği tarihte İl Millî Eğiti</w:t>
      </w:r>
      <w:r w:rsidR="003011C6">
        <w:rPr>
          <w:rFonts w:eastAsia="Times New Roman" w:cstheme="minorHAnsi"/>
          <w:color w:val="222222"/>
          <w:lang w:eastAsia="tr-TR"/>
        </w:rPr>
        <w:t>m Müdürlükleri İl Millî Eğitim m</w:t>
      </w:r>
      <w:r w:rsidR="00407572">
        <w:rPr>
          <w:rFonts w:eastAsia="Times New Roman" w:cstheme="minorHAnsi"/>
          <w:color w:val="222222"/>
          <w:lang w:eastAsia="tr-TR"/>
        </w:rPr>
        <w:t>üdürünün önerisi ve İl Valisinin Onayı ile planlarının o</w:t>
      </w:r>
      <w:r w:rsidR="00B663DE">
        <w:rPr>
          <w:rFonts w:eastAsia="Times New Roman" w:cstheme="minorHAnsi"/>
          <w:color w:val="222222"/>
          <w:lang w:eastAsia="tr-TR"/>
        </w:rPr>
        <w:t>n</w:t>
      </w:r>
      <w:r w:rsidR="00407572">
        <w:rPr>
          <w:rFonts w:eastAsia="Times New Roman" w:cstheme="minorHAnsi"/>
          <w:color w:val="222222"/>
          <w:lang w:eastAsia="tr-TR"/>
        </w:rPr>
        <w:t>ay sürecini tamamlayacaklardır.</w:t>
      </w:r>
      <w:r w:rsidR="003011C6" w:rsidRPr="003011C6">
        <w:rPr>
          <w:rFonts w:eastAsia="Times New Roman" w:cstheme="minorHAnsi"/>
          <w:color w:val="222222"/>
          <w:lang w:eastAsia="tr-TR"/>
        </w:rPr>
        <w:t xml:space="preserve"> </w:t>
      </w:r>
    </w:p>
    <w:p w:rsidR="003011C6" w:rsidRPr="00C02B8F" w:rsidRDefault="0053208B" w:rsidP="003011C6">
      <w:pPr>
        <w:pStyle w:val="ListeParagraf"/>
        <w:numPr>
          <w:ilvl w:val="1"/>
          <w:numId w:val="4"/>
        </w:numPr>
        <w:shd w:val="clear" w:color="auto" w:fill="FFFFFF"/>
        <w:spacing w:before="120" w:after="120" w:line="240" w:lineRule="auto"/>
        <w:contextualSpacing w:val="0"/>
        <w:jc w:val="both"/>
        <w:rPr>
          <w:rFonts w:eastAsia="Times New Roman" w:cstheme="minorHAnsi"/>
          <w:color w:val="222222"/>
          <w:lang w:eastAsia="tr-TR"/>
        </w:rPr>
      </w:pPr>
      <w:bookmarkStart w:id="29" w:name="_Toc416875112"/>
      <w:r w:rsidRPr="00EB4080">
        <w:rPr>
          <w:rStyle w:val="Balk2Char"/>
        </w:rPr>
        <w:t>İlçe Mill</w:t>
      </w:r>
      <w:r w:rsidR="00324BF9" w:rsidRPr="00EB4080">
        <w:rPr>
          <w:rStyle w:val="Balk2Char"/>
        </w:rPr>
        <w:t>î Eğitim Müdürlükleri</w:t>
      </w:r>
      <w:r w:rsidRPr="00EB4080">
        <w:rPr>
          <w:rStyle w:val="Balk2Char"/>
        </w:rPr>
        <w:t>:</w:t>
      </w:r>
      <w:bookmarkEnd w:id="29"/>
      <w:r w:rsidR="00324BF9" w:rsidRPr="00324BF9">
        <w:rPr>
          <w:rFonts w:eastAsia="Times New Roman" w:cstheme="minorHAnsi"/>
          <w:color w:val="222222"/>
          <w:lang w:eastAsia="tr-TR"/>
        </w:rPr>
        <w:t xml:space="preserve"> İl</w:t>
      </w:r>
      <w:r w:rsidR="00324BF9" w:rsidRPr="00B663DE">
        <w:rPr>
          <w:rFonts w:eastAsia="Times New Roman" w:cstheme="minorHAnsi"/>
          <w:color w:val="222222"/>
          <w:lang w:eastAsia="tr-TR"/>
        </w:rPr>
        <w:t>çe</w:t>
      </w:r>
      <w:r w:rsidR="00B663DE" w:rsidRPr="00B663DE">
        <w:rPr>
          <w:rFonts w:eastAsia="Times New Roman" w:cstheme="minorHAnsi"/>
          <w:b/>
          <w:color w:val="222222"/>
          <w:lang w:eastAsia="tr-TR"/>
        </w:rPr>
        <w:t xml:space="preserve"> </w:t>
      </w:r>
      <w:r w:rsidR="00324BF9" w:rsidRPr="00324BF9">
        <w:rPr>
          <w:rFonts w:eastAsia="Times New Roman" w:cstheme="minorHAnsi"/>
          <w:color w:val="222222"/>
          <w:lang w:eastAsia="tr-TR"/>
        </w:rPr>
        <w:t xml:space="preserve">millî eğitim müdürlüklerinin </w:t>
      </w:r>
      <w:r w:rsidR="00324BF9">
        <w:rPr>
          <w:rFonts w:eastAsia="Times New Roman" w:cstheme="minorHAnsi"/>
          <w:color w:val="222222"/>
          <w:lang w:eastAsia="tr-TR"/>
        </w:rPr>
        <w:t xml:space="preserve">taslak </w:t>
      </w:r>
      <w:r w:rsidR="00324BF9" w:rsidRPr="00324BF9">
        <w:rPr>
          <w:rFonts w:eastAsia="Times New Roman" w:cstheme="minorHAnsi"/>
          <w:color w:val="222222"/>
          <w:lang w:eastAsia="tr-TR"/>
        </w:rPr>
        <w:t>planlarının</w:t>
      </w:r>
      <w:r w:rsidR="00324BF9">
        <w:rPr>
          <w:rFonts w:eastAsia="Times New Roman" w:cstheme="minorHAnsi"/>
          <w:color w:val="222222"/>
          <w:lang w:eastAsia="tr-TR"/>
        </w:rPr>
        <w:t xml:space="preserve"> incelenmesi İl ARGE birimleri tarafından yapılacaktır.</w:t>
      </w:r>
      <w:r w:rsidR="00407572">
        <w:rPr>
          <w:rFonts w:eastAsia="Times New Roman" w:cstheme="minorHAnsi"/>
          <w:color w:val="222222"/>
          <w:lang w:eastAsia="tr-TR"/>
        </w:rPr>
        <w:t xml:space="preserve"> </w:t>
      </w:r>
      <w:r w:rsidR="00B663DE">
        <w:rPr>
          <w:rFonts w:eastAsia="Times New Roman" w:cstheme="minorHAnsi"/>
          <w:color w:val="222222"/>
          <w:lang w:eastAsia="tr-TR"/>
        </w:rPr>
        <w:t xml:space="preserve">İlçe millî eğitim müdürlükleri de il ARGE biriminin önerileri ve </w:t>
      </w:r>
      <w:r w:rsidR="00C06BDE" w:rsidRPr="00B663DE">
        <w:rPr>
          <w:rFonts w:eastAsia="Times New Roman" w:cstheme="minorHAnsi"/>
          <w:color w:val="222222"/>
          <w:u w:val="single"/>
          <w:lang w:eastAsia="tr-TR"/>
        </w:rPr>
        <w:t>Stratejik Plan Sürecine Yönelik Açıklamalar</w:t>
      </w:r>
      <w:r w:rsidR="00C06BDE">
        <w:rPr>
          <w:rFonts w:eastAsia="Times New Roman" w:cstheme="minorHAnsi"/>
          <w:color w:val="222222"/>
          <w:lang w:eastAsia="tr-TR"/>
        </w:rPr>
        <w:t xml:space="preserve"> </w:t>
      </w:r>
      <w:r w:rsidR="00B663DE">
        <w:rPr>
          <w:rFonts w:eastAsia="Times New Roman" w:cstheme="minorHAnsi"/>
          <w:color w:val="222222"/>
          <w:lang w:eastAsia="tr-TR"/>
        </w:rPr>
        <w:t xml:space="preserve">doğrultusunda planlarını düzenleyeceklerdir. </w:t>
      </w:r>
      <w:r w:rsidR="00407572">
        <w:rPr>
          <w:rFonts w:eastAsia="Times New Roman" w:cstheme="minorHAnsi"/>
          <w:color w:val="222222"/>
          <w:lang w:eastAsia="tr-TR"/>
        </w:rPr>
        <w:t>Buna göre il Taslak planlarının 29.04.2015 tarihinde Bakanlığa gönderilmesinin ardından ilçe planları 15 gün süresince il ARGE birimleri tarafından incelenecektir.</w:t>
      </w:r>
      <w:r w:rsidR="00B663DE">
        <w:rPr>
          <w:rFonts w:eastAsia="Times New Roman" w:cstheme="minorHAnsi"/>
          <w:color w:val="222222"/>
          <w:lang w:eastAsia="tr-TR"/>
        </w:rPr>
        <w:t xml:space="preserve"> </w:t>
      </w:r>
      <w:r w:rsidR="00407572">
        <w:rPr>
          <w:rFonts w:eastAsia="Times New Roman" w:cstheme="minorHAnsi"/>
          <w:color w:val="222222"/>
          <w:lang w:eastAsia="tr-TR"/>
        </w:rPr>
        <w:t xml:space="preserve">İlçeler için planların onaylanması ve yayınlanması süreci Başkanlığımız tarafından illere bildirilecektir. Onaylanma sürecine ilişkin Bildirim yapıldıktan sonra ilçe millî eğitim müdürlüklerinin planları İlçe Millî eğitim Müdürünün önerisi ve ilçe Kaymakamının veya </w:t>
      </w:r>
      <w:r w:rsidR="00407572">
        <w:rPr>
          <w:rFonts w:eastAsia="Times New Roman" w:cstheme="minorHAnsi"/>
          <w:color w:val="222222"/>
          <w:lang w:eastAsia="tr-TR"/>
        </w:rPr>
        <w:lastRenderedPageBreak/>
        <w:t>İl Millî Eğitim Müdürünün veya İl Valisinin Onayı ile yürürlüğe girecektir. İlçe millî eğitim müdürlüğü planlarının onaylarında ilin büyüklüğü</w:t>
      </w:r>
      <w:r w:rsidR="00B663DE">
        <w:rPr>
          <w:rFonts w:eastAsia="Times New Roman" w:cstheme="minorHAnsi"/>
          <w:color w:val="222222"/>
          <w:lang w:eastAsia="tr-TR"/>
        </w:rPr>
        <w:t>, yönetimin tutumu</w:t>
      </w:r>
      <w:r w:rsidR="00407572">
        <w:rPr>
          <w:rFonts w:eastAsia="Times New Roman" w:cstheme="minorHAnsi"/>
          <w:color w:val="222222"/>
          <w:lang w:eastAsia="tr-TR"/>
        </w:rPr>
        <w:t xml:space="preserve"> vb kıstasları dikkate alınarak il </w:t>
      </w:r>
      <w:r w:rsidR="00B663DE">
        <w:rPr>
          <w:rFonts w:eastAsia="Times New Roman" w:cstheme="minorHAnsi"/>
          <w:color w:val="222222"/>
          <w:lang w:eastAsia="tr-TR"/>
        </w:rPr>
        <w:t>Millî Eğitim Müdürlükleri</w:t>
      </w:r>
      <w:r w:rsidR="00407572">
        <w:rPr>
          <w:rFonts w:eastAsia="Times New Roman" w:cstheme="minorHAnsi"/>
          <w:color w:val="222222"/>
          <w:lang w:eastAsia="tr-TR"/>
        </w:rPr>
        <w:t xml:space="preserve"> karar verebilirler.</w:t>
      </w:r>
      <w:r w:rsidR="003011C6">
        <w:rPr>
          <w:rFonts w:eastAsia="Times New Roman" w:cstheme="minorHAnsi"/>
          <w:color w:val="222222"/>
          <w:lang w:eastAsia="tr-TR"/>
        </w:rPr>
        <w:t xml:space="preserve"> </w:t>
      </w:r>
      <w:r w:rsidR="003011C6" w:rsidRPr="00B663DE">
        <w:rPr>
          <w:rFonts w:eastAsia="Times New Roman" w:cstheme="minorHAnsi"/>
          <w:color w:val="222222"/>
          <w:u w:val="single"/>
          <w:lang w:eastAsia="tr-TR"/>
        </w:rPr>
        <w:t>Stratejik Plan Sürecine Yönelik Açıklamalar</w:t>
      </w:r>
      <w:r w:rsidR="003011C6">
        <w:rPr>
          <w:rFonts w:eastAsia="Times New Roman" w:cstheme="minorHAnsi"/>
          <w:color w:val="222222"/>
          <w:lang w:eastAsia="tr-TR"/>
        </w:rPr>
        <w:t xml:space="preserve">’ın İl Millî eğitim müdürlükleri ile ilgili kısmı </w:t>
      </w:r>
      <w:r w:rsidR="003011C6" w:rsidRPr="00C02B8F">
        <w:rPr>
          <w:rFonts w:eastAsia="Times New Roman" w:cstheme="minorHAnsi"/>
          <w:color w:val="222222"/>
          <w:lang w:eastAsia="tr-TR"/>
        </w:rPr>
        <w:t xml:space="preserve">İlçe millî eğitim müdürlükleri </w:t>
      </w:r>
      <w:r w:rsidR="003011C6">
        <w:rPr>
          <w:rFonts w:eastAsia="Times New Roman" w:cstheme="minorHAnsi"/>
          <w:color w:val="222222"/>
          <w:lang w:eastAsia="tr-TR"/>
        </w:rPr>
        <w:t xml:space="preserve">için de </w:t>
      </w:r>
      <w:r w:rsidR="003011C6" w:rsidRPr="00C02B8F">
        <w:rPr>
          <w:rFonts w:eastAsia="Times New Roman" w:cstheme="minorHAnsi"/>
          <w:color w:val="222222"/>
          <w:lang w:eastAsia="tr-TR"/>
        </w:rPr>
        <w:t>geçerli olmakla birlikte</w:t>
      </w:r>
      <w:r w:rsidR="003011C6">
        <w:rPr>
          <w:rFonts w:eastAsia="Times New Roman" w:cstheme="minorHAnsi"/>
          <w:color w:val="222222"/>
          <w:lang w:eastAsia="tr-TR"/>
        </w:rPr>
        <w:t>, ilçe planı onayının</w:t>
      </w:r>
      <w:r w:rsidR="003011C6" w:rsidRPr="00C02B8F">
        <w:rPr>
          <w:rFonts w:eastAsia="Times New Roman" w:cstheme="minorHAnsi"/>
          <w:color w:val="222222"/>
          <w:lang w:eastAsia="tr-TR"/>
        </w:rPr>
        <w:t xml:space="preserve"> İl Planının onayını müteakip yapılması</w:t>
      </w:r>
      <w:r w:rsidR="003011C6">
        <w:rPr>
          <w:rFonts w:eastAsia="Times New Roman" w:cstheme="minorHAnsi"/>
          <w:color w:val="222222"/>
          <w:lang w:eastAsia="tr-TR"/>
        </w:rPr>
        <w:t xml:space="preserve"> gerekmekte ve bunun için Başkanlık kararı beklenmelidir. </w:t>
      </w:r>
    </w:p>
    <w:p w:rsidR="0053208B" w:rsidRPr="003011C6" w:rsidRDefault="003011C6" w:rsidP="003011C6">
      <w:pPr>
        <w:pStyle w:val="ListeParagraf"/>
        <w:shd w:val="clear" w:color="auto" w:fill="FFFFFF"/>
        <w:spacing w:before="120" w:after="120" w:line="240" w:lineRule="auto"/>
        <w:ind w:left="1440"/>
        <w:contextualSpacing w:val="0"/>
        <w:jc w:val="both"/>
        <w:rPr>
          <w:rFonts w:eastAsia="Times New Roman" w:cstheme="minorHAnsi"/>
          <w:color w:val="222222"/>
          <w:lang w:eastAsia="tr-TR"/>
        </w:rPr>
      </w:pPr>
      <w:r w:rsidRPr="00C02B8F">
        <w:rPr>
          <w:rFonts w:eastAsia="Times New Roman" w:cstheme="minorHAnsi"/>
          <w:color w:val="222222"/>
          <w:lang w:eastAsia="tr-TR"/>
        </w:rPr>
        <w:t>İlçe Millî Eğitim Müdürlüklerinin Bakanlık ve İl MEM’ler için zorunlu hale getirilen SP yapısına aynı şekilde uyma zorunluluğu bulunmaktadır.</w:t>
      </w:r>
    </w:p>
    <w:p w:rsidR="00692E9E" w:rsidRPr="00EB4080" w:rsidRDefault="00324BF9" w:rsidP="00692E9E">
      <w:pPr>
        <w:pStyle w:val="ListeParagraf"/>
        <w:numPr>
          <w:ilvl w:val="1"/>
          <w:numId w:val="4"/>
        </w:numPr>
        <w:shd w:val="clear" w:color="auto" w:fill="FFFFFF"/>
        <w:spacing w:before="120" w:after="120" w:line="240" w:lineRule="auto"/>
        <w:contextualSpacing w:val="0"/>
        <w:jc w:val="both"/>
        <w:rPr>
          <w:rFonts w:eastAsia="Times New Roman" w:cstheme="minorHAnsi"/>
          <w:b/>
          <w:color w:val="222222"/>
          <w:u w:val="single"/>
          <w:lang w:eastAsia="tr-TR"/>
        </w:rPr>
      </w:pPr>
      <w:bookmarkStart w:id="30" w:name="_Toc416875113"/>
      <w:r w:rsidRPr="00EB4080">
        <w:rPr>
          <w:rStyle w:val="Balk2Char"/>
        </w:rPr>
        <w:t>Okul ve Kurumlar</w:t>
      </w:r>
      <w:r w:rsidRPr="005357A2">
        <w:rPr>
          <w:rStyle w:val="Balk2Char"/>
        </w:rPr>
        <w:t>:</w:t>
      </w:r>
      <w:bookmarkEnd w:id="30"/>
      <w:r w:rsidR="00407572" w:rsidRPr="005357A2">
        <w:rPr>
          <w:rFonts w:eastAsia="Times New Roman" w:cstheme="minorHAnsi"/>
          <w:b/>
          <w:color w:val="222222"/>
          <w:lang w:eastAsia="tr-TR"/>
        </w:rPr>
        <w:t xml:space="preserve"> </w:t>
      </w:r>
      <w:r w:rsidR="00407572">
        <w:rPr>
          <w:rFonts w:eastAsia="Times New Roman" w:cstheme="minorHAnsi"/>
          <w:color w:val="222222"/>
          <w:lang w:eastAsia="tr-TR"/>
        </w:rPr>
        <w:t xml:space="preserve">Okul ve kurumlarımızın taslak planları </w:t>
      </w:r>
      <w:r w:rsidR="00407572" w:rsidRPr="00C06BDE">
        <w:rPr>
          <w:rFonts w:eastAsia="Times New Roman" w:cstheme="minorHAnsi"/>
          <w:color w:val="222222"/>
          <w:u w:val="single"/>
          <w:lang w:eastAsia="tr-TR"/>
        </w:rPr>
        <w:t>Stratejik Plan Sürecine İlişkin Açıklamalar</w:t>
      </w:r>
      <w:r w:rsidR="00407572">
        <w:rPr>
          <w:rFonts w:eastAsia="Times New Roman" w:cstheme="minorHAnsi"/>
          <w:color w:val="222222"/>
          <w:lang w:eastAsia="tr-TR"/>
        </w:rPr>
        <w:t xml:space="preserve"> doğrultusunda </w:t>
      </w:r>
      <w:r w:rsidR="00692E9E">
        <w:rPr>
          <w:rFonts w:eastAsia="Times New Roman" w:cstheme="minorHAnsi"/>
          <w:color w:val="222222"/>
          <w:lang w:eastAsia="tr-TR"/>
        </w:rPr>
        <w:t>okul ve kurumlar tarafından</w:t>
      </w:r>
      <w:r w:rsidR="00407572">
        <w:rPr>
          <w:rFonts w:eastAsia="Times New Roman" w:cstheme="minorHAnsi"/>
          <w:color w:val="222222"/>
          <w:lang w:eastAsia="tr-TR"/>
        </w:rPr>
        <w:t xml:space="preserve"> düzenlendikten sonra İlçe millî eğitim müdürlüklerine gönderilecek ve ilçeler tarafından yapılacak incelemeler neticesinde okul</w:t>
      </w:r>
      <w:r w:rsidR="00FD432A">
        <w:rPr>
          <w:rFonts w:eastAsia="Times New Roman" w:cstheme="minorHAnsi"/>
          <w:color w:val="222222"/>
          <w:lang w:eastAsia="tr-TR"/>
        </w:rPr>
        <w:t xml:space="preserve">lara geri bildirimde </w:t>
      </w:r>
      <w:r w:rsidR="00FD432A" w:rsidRPr="00692E9E">
        <w:rPr>
          <w:rFonts w:eastAsia="Times New Roman" w:cstheme="minorHAnsi"/>
          <w:color w:val="222222"/>
          <w:lang w:eastAsia="tr-TR"/>
        </w:rPr>
        <w:t>bulunulacaktır.</w:t>
      </w:r>
      <w:r w:rsidR="00407572">
        <w:rPr>
          <w:rFonts w:eastAsia="Times New Roman" w:cstheme="minorHAnsi"/>
          <w:color w:val="222222"/>
          <w:lang w:eastAsia="tr-TR"/>
        </w:rPr>
        <w:t xml:space="preserve"> </w:t>
      </w:r>
      <w:r w:rsidR="00692E9E">
        <w:rPr>
          <w:rFonts w:eastAsia="Times New Roman" w:cstheme="minorHAnsi"/>
          <w:color w:val="222222"/>
          <w:lang w:eastAsia="tr-TR"/>
        </w:rPr>
        <w:t>Küçük illerde il merkezlerinde ilçe olmadığı için bu inceleme il ARGE birimince yapılacaktır. İncelemelerin ardından son hali verilecek planların Öğretmenler Kurulu ve Okul Aile Birliği’nde de görüşülmesi ve onaylanması gerekmektedir. Okul ve Kurumlar için Onay ve Yayım tarihi de il ve ilçe MEM’ler için olduğu gibi Başkanlığımızca bildirilecektir. Onay için izin verilmesinin ardından Öğretmenler Kurulu ve Okul Aile Birliği tarafından uygun görülmüş planlar Okul Müdürünün imzası ve İlçe Millî Eğitim Müdürünün Onayı ile yürürlüğe girecektir.</w:t>
      </w:r>
    </w:p>
    <w:p w:rsidR="00EB4080" w:rsidRPr="00692E9E" w:rsidRDefault="00EB4080" w:rsidP="00EB4080">
      <w:pPr>
        <w:pStyle w:val="ListeParagraf"/>
        <w:shd w:val="clear" w:color="auto" w:fill="FFFFFF"/>
        <w:spacing w:before="120" w:after="120" w:line="240" w:lineRule="auto"/>
        <w:ind w:left="1440"/>
        <w:contextualSpacing w:val="0"/>
        <w:jc w:val="both"/>
        <w:rPr>
          <w:rFonts w:eastAsia="Times New Roman" w:cstheme="minorHAnsi"/>
          <w:b/>
          <w:color w:val="222222"/>
          <w:u w:val="single"/>
          <w:lang w:eastAsia="tr-TR"/>
        </w:rPr>
      </w:pPr>
    </w:p>
    <w:p w:rsidR="00EB4080" w:rsidRPr="00EB4080" w:rsidRDefault="00EB4080" w:rsidP="00EB4080">
      <w:pPr>
        <w:pStyle w:val="Balk1"/>
        <w:rPr>
          <w:rFonts w:eastAsia="Times New Roman" w:cstheme="minorHAnsi"/>
          <w:color w:val="222222"/>
          <w:spacing w:val="0"/>
          <w:sz w:val="20"/>
          <w:szCs w:val="20"/>
          <w:u w:val="single"/>
          <w:lang w:eastAsia="tr-TR"/>
        </w:rPr>
      </w:pPr>
      <w:bookmarkStart w:id="31" w:name="_Toc416875114"/>
      <w:r w:rsidRPr="00EB4080">
        <w:t xml:space="preserve">7) </w:t>
      </w:r>
      <w:r w:rsidR="00692E9E" w:rsidRPr="00EB4080">
        <w:t>Yayın</w:t>
      </w:r>
      <w:r w:rsidR="00355446" w:rsidRPr="00EB4080">
        <w:t xml:space="preserve"> ve Arşiv</w:t>
      </w:r>
      <w:r w:rsidR="00692E9E" w:rsidRPr="00EB4080">
        <w:t xml:space="preserve"> İşlemleri</w:t>
      </w:r>
      <w:bookmarkEnd w:id="31"/>
    </w:p>
    <w:p w:rsidR="00F03C70" w:rsidRPr="00692E9E" w:rsidRDefault="00692E9E" w:rsidP="00EB4080">
      <w:pPr>
        <w:pStyle w:val="ListeParagraf"/>
        <w:shd w:val="clear" w:color="auto" w:fill="FFFFFF"/>
        <w:spacing w:before="120" w:after="120" w:line="240" w:lineRule="auto"/>
        <w:ind w:left="0"/>
        <w:contextualSpacing w:val="0"/>
        <w:jc w:val="both"/>
        <w:rPr>
          <w:rFonts w:eastAsia="Times New Roman" w:cstheme="minorHAnsi"/>
          <w:b/>
          <w:color w:val="222222"/>
          <w:u w:val="single"/>
          <w:lang w:eastAsia="tr-TR"/>
        </w:rPr>
      </w:pPr>
      <w:r w:rsidRPr="00692E9E">
        <w:rPr>
          <w:rFonts w:eastAsia="Times New Roman" w:cstheme="minorHAnsi"/>
          <w:color w:val="222222"/>
          <w:lang w:eastAsia="tr-TR"/>
        </w:rPr>
        <w:t xml:space="preserve">Yukarıda belirtilen açıklamalar doğrultusunda </w:t>
      </w:r>
      <w:r w:rsidR="00C73CB3" w:rsidRPr="00692E9E">
        <w:rPr>
          <w:rFonts w:eastAsia="Times New Roman" w:cstheme="minorHAnsi"/>
          <w:color w:val="222222"/>
          <w:lang w:eastAsia="tr-TR"/>
        </w:rPr>
        <w:t>İl-İlçe MEM ile Okul ve Kurumların Stratejik Planları</w:t>
      </w:r>
      <w:r w:rsidR="00C6723E" w:rsidRPr="00692E9E">
        <w:rPr>
          <w:rFonts w:eastAsia="Times New Roman" w:cstheme="minorHAnsi"/>
          <w:color w:val="222222"/>
          <w:lang w:eastAsia="tr-TR"/>
        </w:rPr>
        <w:t xml:space="preserve">nın </w:t>
      </w:r>
      <w:r>
        <w:rPr>
          <w:rFonts w:eastAsia="Times New Roman" w:cstheme="minorHAnsi"/>
          <w:color w:val="222222"/>
          <w:lang w:eastAsia="tr-TR"/>
        </w:rPr>
        <w:t xml:space="preserve">onay sürecinin tamamlanmasının ardından </w:t>
      </w:r>
      <w:r w:rsidR="00C73CB3" w:rsidRPr="00692E9E">
        <w:rPr>
          <w:rFonts w:eastAsia="Times New Roman" w:cstheme="minorHAnsi"/>
          <w:color w:val="222222"/>
          <w:lang w:eastAsia="tr-TR"/>
        </w:rPr>
        <w:t xml:space="preserve">birim/kurum internet sitesinde </w:t>
      </w:r>
      <w:r w:rsidR="00C6723E" w:rsidRPr="00692E9E">
        <w:rPr>
          <w:rFonts w:eastAsia="Times New Roman" w:cstheme="minorHAnsi"/>
          <w:color w:val="222222"/>
          <w:lang w:eastAsia="tr-TR"/>
        </w:rPr>
        <w:t xml:space="preserve">5 yıl süreyle ana sayfada </w:t>
      </w:r>
      <w:r w:rsidR="00C73CB3" w:rsidRPr="00692E9E">
        <w:rPr>
          <w:rFonts w:eastAsia="Times New Roman" w:cstheme="minorHAnsi"/>
          <w:color w:val="222222"/>
          <w:lang w:eastAsia="tr-TR"/>
        </w:rPr>
        <w:t>sürekli olarak yayınlanması gerekmektedir.</w:t>
      </w:r>
      <w:r w:rsidR="00F03C70" w:rsidRPr="00692E9E">
        <w:rPr>
          <w:rFonts w:eastAsia="Times New Roman" w:cstheme="minorHAnsi"/>
          <w:color w:val="222222"/>
          <w:lang w:eastAsia="tr-TR"/>
        </w:rPr>
        <w:t xml:space="preserve"> </w:t>
      </w:r>
      <w:r w:rsidR="00355446">
        <w:rPr>
          <w:rFonts w:eastAsia="Times New Roman" w:cstheme="minorHAnsi"/>
          <w:color w:val="222222"/>
          <w:lang w:eastAsia="tr-TR"/>
        </w:rPr>
        <w:t xml:space="preserve"> İl Millî Eğitim Müdürlüklerinin onaylanmış planlarını Başkanlığa, İlçelerin İl Millî eğitim müdürlüğüne, Okul ve Kurumlarında İlçe Millî eğitim müdürlüklerine göndermeleri gerekmektedir. Planların bilgisayar ortamında sayılan üst birimlerce saklanması ve izleme ve değerlendirme faaliyetlerinde kullanılması ve Bakanlık tarafından bu birimlerden istenildiği takdirde ibraz edilebilmesi gerekmektedir.</w:t>
      </w:r>
    </w:p>
    <w:p w:rsidR="0053208B" w:rsidRDefault="0053208B" w:rsidP="0053208B">
      <w:pPr>
        <w:pStyle w:val="ListeParagraf"/>
        <w:shd w:val="clear" w:color="auto" w:fill="FFFFFF"/>
        <w:spacing w:before="120" w:after="120" w:line="240" w:lineRule="auto"/>
        <w:contextualSpacing w:val="0"/>
        <w:jc w:val="both"/>
        <w:rPr>
          <w:rFonts w:eastAsia="Times New Roman" w:cstheme="minorHAnsi"/>
          <w:color w:val="222222"/>
          <w:lang w:eastAsia="tr-TR"/>
        </w:rPr>
      </w:pPr>
    </w:p>
    <w:p w:rsidR="00FD432A" w:rsidRDefault="00FD432A" w:rsidP="00B36542">
      <w:pPr>
        <w:shd w:val="clear" w:color="auto" w:fill="FFFFFF"/>
        <w:spacing w:before="120" w:after="120" w:line="240" w:lineRule="auto"/>
        <w:ind w:left="360"/>
        <w:jc w:val="both"/>
        <w:rPr>
          <w:rFonts w:eastAsia="Times New Roman" w:cstheme="minorHAnsi"/>
          <w:color w:val="222222"/>
          <w:lang w:eastAsia="tr-TR"/>
        </w:rPr>
      </w:pPr>
    </w:p>
    <w:p w:rsidR="00FD432A" w:rsidRDefault="00FD432A" w:rsidP="00B36542">
      <w:pPr>
        <w:shd w:val="clear" w:color="auto" w:fill="FFFFFF"/>
        <w:spacing w:before="120" w:after="120" w:line="240" w:lineRule="auto"/>
        <w:ind w:left="360"/>
        <w:jc w:val="both"/>
        <w:rPr>
          <w:rFonts w:eastAsia="Times New Roman" w:cstheme="minorHAnsi"/>
          <w:color w:val="222222"/>
          <w:lang w:eastAsia="tr-TR"/>
        </w:rPr>
        <w:sectPr w:rsidR="00FD432A" w:rsidSect="00E317D1">
          <w:headerReference w:type="default" r:id="rId9"/>
          <w:footerReference w:type="default" r:id="rId10"/>
          <w:pgSz w:w="11906" w:h="16838"/>
          <w:pgMar w:top="1417" w:right="1417" w:bottom="1417" w:left="1417" w:header="708" w:footer="708" w:gutter="0"/>
          <w:cols w:space="708"/>
          <w:docGrid w:linePitch="360"/>
        </w:sectPr>
      </w:pPr>
    </w:p>
    <w:p w:rsidR="00FD432A" w:rsidRDefault="00FD432A" w:rsidP="00B36542">
      <w:pPr>
        <w:shd w:val="clear" w:color="auto" w:fill="FFFFFF"/>
        <w:spacing w:before="120" w:after="120" w:line="240" w:lineRule="auto"/>
        <w:ind w:left="360"/>
        <w:jc w:val="both"/>
        <w:rPr>
          <w:rFonts w:eastAsia="Times New Roman" w:cstheme="minorHAnsi"/>
          <w:color w:val="222222"/>
          <w:lang w:eastAsia="tr-TR"/>
        </w:rPr>
      </w:pPr>
      <w:r>
        <w:rPr>
          <w:rFonts w:eastAsia="Times New Roman" w:cstheme="minorHAnsi"/>
          <w:color w:val="222222"/>
          <w:lang w:eastAsia="tr-TR"/>
        </w:rPr>
        <w:lastRenderedPageBreak/>
        <w:br w:type="page"/>
      </w:r>
    </w:p>
    <w:p w:rsidR="00FD432A" w:rsidRDefault="00FD432A" w:rsidP="00B36542">
      <w:pPr>
        <w:shd w:val="clear" w:color="auto" w:fill="FFFFFF"/>
        <w:spacing w:before="120" w:after="120" w:line="240" w:lineRule="auto"/>
        <w:ind w:left="360"/>
        <w:jc w:val="both"/>
        <w:rPr>
          <w:rFonts w:eastAsia="Times New Roman" w:cstheme="minorHAnsi"/>
          <w:color w:val="222222"/>
          <w:lang w:eastAsia="tr-TR"/>
        </w:rPr>
        <w:sectPr w:rsidR="00FD432A" w:rsidSect="00FD432A">
          <w:type w:val="continuous"/>
          <w:pgSz w:w="11906" w:h="16838"/>
          <w:pgMar w:top="1417" w:right="1417" w:bottom="1417" w:left="1417" w:header="708" w:footer="708" w:gutter="0"/>
          <w:cols w:space="708"/>
          <w:docGrid w:linePitch="360"/>
        </w:sectPr>
      </w:pPr>
    </w:p>
    <w:tbl>
      <w:tblPr>
        <w:tblStyle w:val="TabloKlavuzu"/>
        <w:tblpPr w:leftFromText="141" w:rightFromText="141" w:vertAnchor="page" w:horzAnchor="margin" w:tblpX="1129" w:tblpY="1366"/>
        <w:tblW w:w="4633" w:type="pct"/>
        <w:tblLook w:val="04A0" w:firstRow="1" w:lastRow="0" w:firstColumn="1" w:lastColumn="0" w:noHBand="0" w:noVBand="1"/>
      </w:tblPr>
      <w:tblGrid>
        <w:gridCol w:w="509"/>
        <w:gridCol w:w="2428"/>
        <w:gridCol w:w="2144"/>
        <w:gridCol w:w="1531"/>
        <w:gridCol w:w="4476"/>
        <w:gridCol w:w="3380"/>
      </w:tblGrid>
      <w:tr w:rsidR="00FD432A" w:rsidRPr="00FD432A" w:rsidTr="00C06BDE">
        <w:trPr>
          <w:trHeight w:val="421"/>
        </w:trPr>
        <w:tc>
          <w:tcPr>
            <w:tcW w:w="5000" w:type="pct"/>
            <w:gridSpan w:val="6"/>
          </w:tcPr>
          <w:p w:rsidR="00FD432A" w:rsidRPr="00FD432A" w:rsidRDefault="00C536B6" w:rsidP="00C536B6">
            <w:pPr>
              <w:pStyle w:val="Balk1"/>
              <w:outlineLvl w:val="0"/>
              <w:rPr>
                <w:szCs w:val="24"/>
              </w:rPr>
            </w:pPr>
            <w:bookmarkStart w:id="32" w:name="_Toc416875115"/>
            <w:r>
              <w:lastRenderedPageBreak/>
              <w:t xml:space="preserve">8) </w:t>
            </w:r>
            <w:r w:rsidR="00C110DB">
              <w:t>Millî</w:t>
            </w:r>
            <w:r w:rsidR="00FD432A" w:rsidRPr="00C110DB">
              <w:t xml:space="preserve"> Eğitim Bakanlığı Stratejik Plan Koordinasyon Ekibi Görev Dağılımı</w:t>
            </w:r>
            <w:bookmarkEnd w:id="32"/>
          </w:p>
        </w:tc>
      </w:tr>
      <w:tr w:rsidR="00C06BDE" w:rsidRPr="00FD432A" w:rsidTr="005357A2">
        <w:trPr>
          <w:trHeight w:val="567"/>
        </w:trPr>
        <w:tc>
          <w:tcPr>
            <w:tcW w:w="176" w:type="pct"/>
          </w:tcPr>
          <w:p w:rsidR="00FD432A" w:rsidRPr="00C06BDE" w:rsidRDefault="00FD432A" w:rsidP="00C06BDE">
            <w:pPr>
              <w:jc w:val="center"/>
              <w:rPr>
                <w:rStyle w:val="HafifBavuru"/>
                <w:sz w:val="16"/>
              </w:rPr>
            </w:pPr>
          </w:p>
          <w:p w:rsidR="00FD432A" w:rsidRPr="00C06BDE" w:rsidRDefault="00FD432A" w:rsidP="00C06BDE">
            <w:pPr>
              <w:jc w:val="center"/>
              <w:rPr>
                <w:rFonts w:ascii="Times New Roman" w:hAnsi="Times New Roman" w:cs="Times New Roman"/>
                <w:b/>
                <w:sz w:val="16"/>
                <w:szCs w:val="24"/>
              </w:rPr>
            </w:pPr>
            <w:r w:rsidRPr="00C06BDE">
              <w:rPr>
                <w:rFonts w:ascii="Times New Roman" w:hAnsi="Times New Roman" w:cs="Times New Roman"/>
                <w:b/>
                <w:sz w:val="16"/>
                <w:szCs w:val="24"/>
              </w:rPr>
              <w:t>Sıra</w:t>
            </w:r>
          </w:p>
        </w:tc>
        <w:tc>
          <w:tcPr>
            <w:tcW w:w="839" w:type="pct"/>
            <w:vAlign w:val="center"/>
          </w:tcPr>
          <w:p w:rsidR="00FD432A" w:rsidRPr="00FD432A" w:rsidRDefault="00FD432A" w:rsidP="00C06BDE">
            <w:pPr>
              <w:rPr>
                <w:rFonts w:ascii="Times New Roman" w:hAnsi="Times New Roman" w:cs="Times New Roman"/>
                <w:b/>
                <w:sz w:val="22"/>
                <w:szCs w:val="24"/>
              </w:rPr>
            </w:pPr>
            <w:r w:rsidRPr="00FD432A">
              <w:rPr>
                <w:rFonts w:ascii="Times New Roman" w:hAnsi="Times New Roman" w:cs="Times New Roman"/>
                <w:b/>
                <w:sz w:val="22"/>
                <w:szCs w:val="24"/>
              </w:rPr>
              <w:t>Adı SOYADI</w:t>
            </w:r>
          </w:p>
        </w:tc>
        <w:tc>
          <w:tcPr>
            <w:tcW w:w="741" w:type="pct"/>
            <w:vAlign w:val="center"/>
          </w:tcPr>
          <w:p w:rsidR="00FD432A" w:rsidRPr="00FD432A" w:rsidRDefault="00FD432A" w:rsidP="00C06BDE">
            <w:pPr>
              <w:rPr>
                <w:rFonts w:ascii="Times New Roman" w:hAnsi="Times New Roman" w:cs="Times New Roman"/>
                <w:b/>
                <w:sz w:val="22"/>
                <w:szCs w:val="24"/>
              </w:rPr>
            </w:pPr>
            <w:r w:rsidRPr="00FD432A">
              <w:rPr>
                <w:rFonts w:ascii="Times New Roman" w:hAnsi="Times New Roman" w:cs="Times New Roman"/>
                <w:b/>
                <w:sz w:val="22"/>
                <w:szCs w:val="24"/>
              </w:rPr>
              <w:t>Unvanı</w:t>
            </w:r>
          </w:p>
        </w:tc>
        <w:tc>
          <w:tcPr>
            <w:tcW w:w="529" w:type="pct"/>
            <w:vAlign w:val="center"/>
          </w:tcPr>
          <w:p w:rsidR="00FD432A" w:rsidRPr="00FD432A" w:rsidRDefault="00FD432A" w:rsidP="00C06BDE">
            <w:pPr>
              <w:rPr>
                <w:rFonts w:ascii="Times New Roman" w:hAnsi="Times New Roman" w:cs="Times New Roman"/>
                <w:b/>
                <w:sz w:val="22"/>
                <w:szCs w:val="24"/>
              </w:rPr>
            </w:pPr>
            <w:r w:rsidRPr="00FD432A">
              <w:rPr>
                <w:rFonts w:ascii="Times New Roman" w:hAnsi="Times New Roman" w:cs="Times New Roman"/>
                <w:b/>
                <w:sz w:val="22"/>
                <w:szCs w:val="24"/>
              </w:rPr>
              <w:t>Ekipteki Görevi</w:t>
            </w:r>
          </w:p>
        </w:tc>
        <w:tc>
          <w:tcPr>
            <w:tcW w:w="1547" w:type="pct"/>
            <w:vAlign w:val="center"/>
          </w:tcPr>
          <w:p w:rsidR="00FD432A" w:rsidRPr="00FD432A" w:rsidRDefault="00FD432A" w:rsidP="00C06BDE">
            <w:pPr>
              <w:rPr>
                <w:rFonts w:ascii="Times New Roman" w:hAnsi="Times New Roman" w:cs="Times New Roman"/>
                <w:b/>
                <w:sz w:val="22"/>
                <w:szCs w:val="24"/>
              </w:rPr>
            </w:pPr>
            <w:r w:rsidRPr="00FD432A">
              <w:rPr>
                <w:rFonts w:ascii="Times New Roman" w:hAnsi="Times New Roman" w:cs="Times New Roman"/>
                <w:b/>
                <w:sz w:val="22"/>
                <w:szCs w:val="24"/>
              </w:rPr>
              <w:t>Sorumluluk Alanı</w:t>
            </w:r>
          </w:p>
        </w:tc>
        <w:tc>
          <w:tcPr>
            <w:tcW w:w="1168" w:type="pct"/>
          </w:tcPr>
          <w:p w:rsidR="00FD432A" w:rsidRPr="00FD432A" w:rsidRDefault="00FD432A" w:rsidP="00C06BDE">
            <w:pPr>
              <w:rPr>
                <w:rFonts w:ascii="Times New Roman" w:hAnsi="Times New Roman" w:cs="Times New Roman"/>
                <w:b/>
                <w:sz w:val="22"/>
                <w:szCs w:val="24"/>
              </w:rPr>
            </w:pPr>
            <w:r w:rsidRPr="00FD432A">
              <w:rPr>
                <w:rFonts w:ascii="Times New Roman" w:hAnsi="Times New Roman" w:cs="Times New Roman"/>
                <w:b/>
                <w:sz w:val="22"/>
                <w:szCs w:val="24"/>
              </w:rPr>
              <w:t>Elektronik Posta Adresleri</w:t>
            </w:r>
          </w:p>
        </w:tc>
      </w:tr>
      <w:tr w:rsidR="00C06BDE" w:rsidRPr="00FD432A" w:rsidTr="005357A2">
        <w:trPr>
          <w:trHeight w:val="567"/>
        </w:trPr>
        <w:tc>
          <w:tcPr>
            <w:tcW w:w="176" w:type="pct"/>
            <w:vAlign w:val="center"/>
          </w:tcPr>
          <w:p w:rsidR="00FD432A" w:rsidRPr="00C06BDE" w:rsidRDefault="00FD432A" w:rsidP="00C06BDE">
            <w:pPr>
              <w:jc w:val="center"/>
              <w:rPr>
                <w:rFonts w:cs="Times New Roman"/>
                <w:sz w:val="16"/>
              </w:rPr>
            </w:pPr>
            <w:r w:rsidRPr="00C06BDE">
              <w:rPr>
                <w:rFonts w:cs="Times New Roman"/>
                <w:sz w:val="16"/>
              </w:rPr>
              <w:t>1</w:t>
            </w:r>
          </w:p>
        </w:tc>
        <w:tc>
          <w:tcPr>
            <w:tcW w:w="839" w:type="pct"/>
            <w:vAlign w:val="center"/>
          </w:tcPr>
          <w:p w:rsidR="00FD432A" w:rsidRPr="00C110DB" w:rsidRDefault="00FD432A" w:rsidP="00C06BDE">
            <w:pPr>
              <w:rPr>
                <w:rFonts w:cs="Times New Roman"/>
                <w:sz w:val="22"/>
              </w:rPr>
            </w:pPr>
            <w:r w:rsidRPr="00C110DB">
              <w:rPr>
                <w:rFonts w:cs="Times New Roman"/>
                <w:sz w:val="22"/>
              </w:rPr>
              <w:t>Mehmet Baki ÖZTÜRK</w:t>
            </w:r>
          </w:p>
        </w:tc>
        <w:tc>
          <w:tcPr>
            <w:tcW w:w="741" w:type="pct"/>
            <w:vAlign w:val="center"/>
          </w:tcPr>
          <w:p w:rsidR="00FD432A" w:rsidRPr="00C110DB" w:rsidRDefault="00FD432A" w:rsidP="00C06BDE">
            <w:pPr>
              <w:rPr>
                <w:rFonts w:cs="Times New Roman"/>
                <w:sz w:val="22"/>
              </w:rPr>
            </w:pPr>
            <w:r w:rsidRPr="00C110DB">
              <w:rPr>
                <w:rFonts w:cs="Times New Roman"/>
                <w:sz w:val="22"/>
              </w:rPr>
              <w:t>Daire Başkanı</w:t>
            </w:r>
          </w:p>
        </w:tc>
        <w:tc>
          <w:tcPr>
            <w:tcW w:w="529" w:type="pct"/>
            <w:vAlign w:val="center"/>
          </w:tcPr>
          <w:p w:rsidR="00FD432A" w:rsidRPr="00C110DB" w:rsidRDefault="00FD432A" w:rsidP="00C06BDE">
            <w:pPr>
              <w:rPr>
                <w:rFonts w:cs="Times New Roman"/>
                <w:sz w:val="22"/>
              </w:rPr>
            </w:pPr>
            <w:r w:rsidRPr="00C110DB">
              <w:rPr>
                <w:rFonts w:cs="Times New Roman"/>
                <w:sz w:val="22"/>
              </w:rPr>
              <w:t>Başkan</w:t>
            </w:r>
          </w:p>
        </w:tc>
        <w:tc>
          <w:tcPr>
            <w:tcW w:w="1547" w:type="pct"/>
            <w:vAlign w:val="center"/>
          </w:tcPr>
          <w:p w:rsidR="00FD432A" w:rsidRPr="00C110DB" w:rsidRDefault="00FD432A" w:rsidP="00C06BDE">
            <w:pPr>
              <w:rPr>
                <w:rFonts w:cs="Times New Roman"/>
                <w:sz w:val="22"/>
              </w:rPr>
            </w:pPr>
            <w:r w:rsidRPr="00C110DB">
              <w:rPr>
                <w:rFonts w:cs="Times New Roman"/>
                <w:sz w:val="22"/>
              </w:rPr>
              <w:t>Başkan</w:t>
            </w:r>
          </w:p>
        </w:tc>
        <w:tc>
          <w:tcPr>
            <w:tcW w:w="1168" w:type="pct"/>
          </w:tcPr>
          <w:p w:rsidR="00FD432A" w:rsidRPr="00C110DB" w:rsidRDefault="00FD432A" w:rsidP="00C06BDE">
            <w:pPr>
              <w:rPr>
                <w:rFonts w:cs="Times New Roman"/>
                <w:sz w:val="22"/>
              </w:rPr>
            </w:pPr>
            <w:r w:rsidRPr="00C110DB">
              <w:rPr>
                <w:rFonts w:cs="Times New Roman"/>
                <w:sz w:val="22"/>
              </w:rPr>
              <w:t>mehmetbakiozturk@gmail.com</w:t>
            </w:r>
          </w:p>
        </w:tc>
      </w:tr>
      <w:tr w:rsidR="00C06BDE" w:rsidRPr="00FD432A" w:rsidTr="005357A2">
        <w:trPr>
          <w:trHeight w:val="567"/>
        </w:trPr>
        <w:tc>
          <w:tcPr>
            <w:tcW w:w="176" w:type="pct"/>
            <w:vAlign w:val="center"/>
          </w:tcPr>
          <w:p w:rsidR="00FD432A" w:rsidRPr="00C06BDE" w:rsidRDefault="00FD432A" w:rsidP="00C06BDE">
            <w:pPr>
              <w:jc w:val="center"/>
              <w:rPr>
                <w:rFonts w:cs="Times New Roman"/>
                <w:sz w:val="16"/>
              </w:rPr>
            </w:pPr>
            <w:r w:rsidRPr="00C06BDE">
              <w:rPr>
                <w:rFonts w:cs="Times New Roman"/>
                <w:sz w:val="16"/>
              </w:rPr>
              <w:t>2</w:t>
            </w:r>
          </w:p>
        </w:tc>
        <w:tc>
          <w:tcPr>
            <w:tcW w:w="839" w:type="pct"/>
            <w:vAlign w:val="center"/>
          </w:tcPr>
          <w:p w:rsidR="00FD432A" w:rsidRPr="00C110DB" w:rsidRDefault="00FD432A" w:rsidP="00C06BDE">
            <w:pPr>
              <w:rPr>
                <w:rFonts w:cs="Times New Roman"/>
                <w:sz w:val="22"/>
              </w:rPr>
            </w:pPr>
            <w:r w:rsidRPr="00C110DB">
              <w:rPr>
                <w:rFonts w:cs="Times New Roman"/>
                <w:sz w:val="22"/>
              </w:rPr>
              <w:t>Fatih İŞLEK</w:t>
            </w:r>
          </w:p>
        </w:tc>
        <w:tc>
          <w:tcPr>
            <w:tcW w:w="741" w:type="pct"/>
            <w:vAlign w:val="center"/>
          </w:tcPr>
          <w:p w:rsidR="00FD432A" w:rsidRPr="00C110DB" w:rsidRDefault="00FD432A" w:rsidP="00C06BDE">
            <w:pPr>
              <w:rPr>
                <w:rFonts w:cs="Times New Roman"/>
                <w:sz w:val="22"/>
              </w:rPr>
            </w:pPr>
            <w:r w:rsidRPr="00C110DB">
              <w:rPr>
                <w:rFonts w:cs="Times New Roman"/>
                <w:sz w:val="22"/>
              </w:rPr>
              <w:t>Mali Hiz. Uzmanı</w:t>
            </w:r>
          </w:p>
        </w:tc>
        <w:tc>
          <w:tcPr>
            <w:tcW w:w="529" w:type="pct"/>
            <w:vAlign w:val="center"/>
          </w:tcPr>
          <w:p w:rsidR="00FD432A" w:rsidRPr="00C110DB" w:rsidRDefault="00FD432A" w:rsidP="00C06BDE">
            <w:pPr>
              <w:rPr>
                <w:rFonts w:cs="Times New Roman"/>
                <w:sz w:val="22"/>
              </w:rPr>
            </w:pPr>
            <w:r w:rsidRPr="00C110DB">
              <w:rPr>
                <w:rFonts w:cs="Times New Roman"/>
                <w:sz w:val="22"/>
              </w:rPr>
              <w:t>Koordinatör</w:t>
            </w:r>
          </w:p>
        </w:tc>
        <w:tc>
          <w:tcPr>
            <w:tcW w:w="1547" w:type="pct"/>
            <w:vAlign w:val="center"/>
          </w:tcPr>
          <w:p w:rsidR="00FD432A" w:rsidRPr="00C110DB" w:rsidRDefault="00FD432A" w:rsidP="00C06BDE">
            <w:pPr>
              <w:rPr>
                <w:rFonts w:cs="Times New Roman"/>
                <w:sz w:val="22"/>
              </w:rPr>
            </w:pPr>
            <w:r w:rsidRPr="00C110DB">
              <w:rPr>
                <w:rFonts w:cs="Times New Roman"/>
                <w:sz w:val="22"/>
              </w:rPr>
              <w:t>Koordinatör</w:t>
            </w:r>
          </w:p>
        </w:tc>
        <w:tc>
          <w:tcPr>
            <w:tcW w:w="1168" w:type="pct"/>
          </w:tcPr>
          <w:p w:rsidR="00FD432A" w:rsidRPr="00C110DB" w:rsidRDefault="00FD432A" w:rsidP="00C06BDE">
            <w:pPr>
              <w:rPr>
                <w:rFonts w:cs="Times New Roman"/>
                <w:sz w:val="22"/>
              </w:rPr>
            </w:pPr>
            <w:r w:rsidRPr="00C110DB">
              <w:rPr>
                <w:rFonts w:cs="Times New Roman"/>
                <w:sz w:val="22"/>
              </w:rPr>
              <w:t>fatihislek46@gmail.com</w:t>
            </w:r>
          </w:p>
        </w:tc>
      </w:tr>
      <w:tr w:rsidR="00C06BDE" w:rsidRPr="00FD432A" w:rsidTr="005357A2">
        <w:trPr>
          <w:trHeight w:val="522"/>
        </w:trPr>
        <w:tc>
          <w:tcPr>
            <w:tcW w:w="176" w:type="pct"/>
            <w:vAlign w:val="center"/>
          </w:tcPr>
          <w:p w:rsidR="00FD432A" w:rsidRPr="00C06BDE" w:rsidRDefault="00FD432A" w:rsidP="00C06BDE">
            <w:pPr>
              <w:jc w:val="center"/>
              <w:rPr>
                <w:rFonts w:cs="Times New Roman"/>
                <w:sz w:val="16"/>
              </w:rPr>
            </w:pPr>
            <w:r w:rsidRPr="00C06BDE">
              <w:rPr>
                <w:rFonts w:cs="Times New Roman"/>
                <w:sz w:val="16"/>
              </w:rPr>
              <w:t>3</w:t>
            </w:r>
          </w:p>
        </w:tc>
        <w:tc>
          <w:tcPr>
            <w:tcW w:w="839" w:type="pct"/>
            <w:vAlign w:val="center"/>
          </w:tcPr>
          <w:p w:rsidR="00FD432A" w:rsidRPr="00C110DB" w:rsidRDefault="00FD432A" w:rsidP="00C06BDE">
            <w:pPr>
              <w:rPr>
                <w:rFonts w:cs="Times New Roman"/>
                <w:sz w:val="22"/>
              </w:rPr>
            </w:pPr>
            <w:r w:rsidRPr="00C110DB">
              <w:rPr>
                <w:rFonts w:cs="Times New Roman"/>
                <w:sz w:val="22"/>
              </w:rPr>
              <w:t>Ülkü KAYAHARMAN</w:t>
            </w:r>
          </w:p>
        </w:tc>
        <w:tc>
          <w:tcPr>
            <w:tcW w:w="741" w:type="pct"/>
            <w:vAlign w:val="center"/>
          </w:tcPr>
          <w:p w:rsidR="00FD432A" w:rsidRPr="00C110DB" w:rsidRDefault="00FD432A" w:rsidP="00C06BDE">
            <w:pPr>
              <w:rPr>
                <w:rFonts w:cs="Times New Roman"/>
                <w:sz w:val="22"/>
              </w:rPr>
            </w:pPr>
            <w:r w:rsidRPr="00C110DB">
              <w:rPr>
                <w:rFonts w:cs="Times New Roman"/>
                <w:sz w:val="22"/>
              </w:rPr>
              <w:t>Mali Hiz. Uzmanı</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Mardin, Siirt, Bitlis, Van, Hakkâri, Şırnak, Bartın, Kastamonu,</w:t>
            </w:r>
          </w:p>
        </w:tc>
        <w:tc>
          <w:tcPr>
            <w:tcW w:w="1168" w:type="pct"/>
          </w:tcPr>
          <w:p w:rsidR="00FD432A" w:rsidRPr="00C110DB" w:rsidRDefault="00FD432A" w:rsidP="00C06BDE">
            <w:pPr>
              <w:rPr>
                <w:rFonts w:cs="Times New Roman"/>
                <w:sz w:val="22"/>
              </w:rPr>
            </w:pPr>
            <w:r w:rsidRPr="00C110DB">
              <w:rPr>
                <w:rFonts w:cs="Times New Roman"/>
                <w:sz w:val="22"/>
              </w:rPr>
              <w:t>ukayaharman@gmail.com</w:t>
            </w:r>
          </w:p>
        </w:tc>
      </w:tr>
      <w:tr w:rsidR="00C06BDE" w:rsidRPr="00FD432A" w:rsidTr="005357A2">
        <w:trPr>
          <w:trHeight w:val="567"/>
        </w:trPr>
        <w:tc>
          <w:tcPr>
            <w:tcW w:w="176" w:type="pct"/>
            <w:vAlign w:val="center"/>
          </w:tcPr>
          <w:p w:rsidR="00FD432A" w:rsidRPr="00C06BDE" w:rsidRDefault="00FD432A" w:rsidP="00C06BDE">
            <w:pPr>
              <w:jc w:val="center"/>
              <w:rPr>
                <w:rFonts w:cs="Times New Roman"/>
                <w:sz w:val="16"/>
              </w:rPr>
            </w:pPr>
            <w:r w:rsidRPr="00C06BDE">
              <w:rPr>
                <w:rFonts w:cs="Times New Roman"/>
                <w:sz w:val="16"/>
              </w:rPr>
              <w:t>4</w:t>
            </w:r>
          </w:p>
        </w:tc>
        <w:tc>
          <w:tcPr>
            <w:tcW w:w="839" w:type="pct"/>
            <w:vAlign w:val="center"/>
          </w:tcPr>
          <w:p w:rsidR="00FD432A" w:rsidRPr="00C110DB" w:rsidRDefault="00FD432A" w:rsidP="00C06BDE">
            <w:pPr>
              <w:rPr>
                <w:rFonts w:cs="Times New Roman"/>
                <w:sz w:val="22"/>
              </w:rPr>
            </w:pPr>
            <w:r w:rsidRPr="00C110DB">
              <w:rPr>
                <w:rFonts w:cs="Times New Roman"/>
                <w:sz w:val="22"/>
              </w:rPr>
              <w:t>Yahya TURAN</w:t>
            </w:r>
          </w:p>
        </w:tc>
        <w:tc>
          <w:tcPr>
            <w:tcW w:w="741" w:type="pct"/>
            <w:vAlign w:val="center"/>
          </w:tcPr>
          <w:p w:rsidR="00FD432A" w:rsidRPr="00C110DB" w:rsidRDefault="00FD432A" w:rsidP="00C06BDE">
            <w:pPr>
              <w:rPr>
                <w:rFonts w:cs="Times New Roman"/>
                <w:sz w:val="22"/>
              </w:rPr>
            </w:pPr>
            <w:r w:rsidRPr="00C110DB">
              <w:rPr>
                <w:rFonts w:cs="Times New Roman"/>
                <w:sz w:val="22"/>
              </w:rPr>
              <w:t>Okul Müdürü</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Çankırı,  Nevşehir, Kayseri, Niğde, Adana, Mersin, Kahramanmaraş, Aksaray</w:t>
            </w:r>
          </w:p>
        </w:tc>
        <w:tc>
          <w:tcPr>
            <w:tcW w:w="1168" w:type="pct"/>
          </w:tcPr>
          <w:p w:rsidR="00FD432A" w:rsidRPr="00C110DB" w:rsidRDefault="00FD432A" w:rsidP="00C06BDE">
            <w:pPr>
              <w:rPr>
                <w:rFonts w:cs="Times New Roman"/>
                <w:sz w:val="22"/>
              </w:rPr>
            </w:pPr>
            <w:r w:rsidRPr="00C110DB">
              <w:rPr>
                <w:rFonts w:cs="Times New Roman"/>
                <w:sz w:val="22"/>
              </w:rPr>
              <w:t>yahyaturans@gmail.com</w:t>
            </w:r>
          </w:p>
        </w:tc>
      </w:tr>
      <w:tr w:rsidR="00C06BDE" w:rsidRPr="00FD432A" w:rsidTr="005357A2">
        <w:trPr>
          <w:trHeight w:val="567"/>
        </w:trPr>
        <w:tc>
          <w:tcPr>
            <w:tcW w:w="176" w:type="pct"/>
            <w:vAlign w:val="center"/>
          </w:tcPr>
          <w:p w:rsidR="00FD432A" w:rsidRPr="00C06BDE" w:rsidRDefault="00FD432A" w:rsidP="00C06BDE">
            <w:pPr>
              <w:jc w:val="center"/>
              <w:rPr>
                <w:rFonts w:cs="Times New Roman"/>
                <w:sz w:val="16"/>
              </w:rPr>
            </w:pPr>
            <w:r w:rsidRPr="00C06BDE">
              <w:rPr>
                <w:rFonts w:cs="Times New Roman"/>
                <w:sz w:val="16"/>
              </w:rPr>
              <w:t>5</w:t>
            </w:r>
          </w:p>
        </w:tc>
        <w:tc>
          <w:tcPr>
            <w:tcW w:w="839" w:type="pct"/>
            <w:vAlign w:val="center"/>
          </w:tcPr>
          <w:p w:rsidR="00FD432A" w:rsidRPr="00C110DB" w:rsidRDefault="00FD432A" w:rsidP="00C06BDE">
            <w:pPr>
              <w:rPr>
                <w:rFonts w:cs="Times New Roman"/>
                <w:sz w:val="22"/>
              </w:rPr>
            </w:pPr>
            <w:r w:rsidRPr="00C110DB">
              <w:rPr>
                <w:rFonts w:cs="Times New Roman"/>
                <w:sz w:val="22"/>
              </w:rPr>
              <w:t>Nilgün ÇALIŞKAN</w:t>
            </w:r>
          </w:p>
        </w:tc>
        <w:tc>
          <w:tcPr>
            <w:tcW w:w="741" w:type="pct"/>
            <w:vAlign w:val="center"/>
          </w:tcPr>
          <w:p w:rsidR="00FD432A" w:rsidRPr="00C110DB" w:rsidRDefault="00FD432A" w:rsidP="00C06BDE">
            <w:pPr>
              <w:rPr>
                <w:rFonts w:cs="Times New Roman"/>
                <w:sz w:val="22"/>
              </w:rPr>
            </w:pPr>
            <w:r w:rsidRPr="00C110DB">
              <w:rPr>
                <w:rFonts w:cs="Times New Roman"/>
                <w:sz w:val="22"/>
              </w:rPr>
              <w:t>Kurum Müdürü</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Edirne, Tekirdağ, Çanakkale, Kırklareli, İstanbul, Kocaeli, Sakarya</w:t>
            </w:r>
          </w:p>
        </w:tc>
        <w:tc>
          <w:tcPr>
            <w:tcW w:w="1168" w:type="pct"/>
          </w:tcPr>
          <w:p w:rsidR="00FD432A" w:rsidRPr="00C110DB" w:rsidRDefault="00FD432A" w:rsidP="00C06BDE">
            <w:pPr>
              <w:rPr>
                <w:rFonts w:cs="Times New Roman"/>
                <w:sz w:val="22"/>
              </w:rPr>
            </w:pPr>
            <w:r w:rsidRPr="00C110DB">
              <w:rPr>
                <w:rFonts w:cs="Times New Roman"/>
                <w:sz w:val="22"/>
              </w:rPr>
              <w:t>nilduran@gmail.com</w:t>
            </w:r>
          </w:p>
        </w:tc>
      </w:tr>
      <w:tr w:rsidR="00C06BDE" w:rsidRPr="00FD432A" w:rsidTr="005357A2">
        <w:trPr>
          <w:trHeight w:val="390"/>
        </w:trPr>
        <w:tc>
          <w:tcPr>
            <w:tcW w:w="176" w:type="pct"/>
            <w:vAlign w:val="center"/>
          </w:tcPr>
          <w:p w:rsidR="00FD432A" w:rsidRPr="00C06BDE" w:rsidRDefault="00FD432A" w:rsidP="00C06BDE">
            <w:pPr>
              <w:jc w:val="center"/>
              <w:rPr>
                <w:rFonts w:cs="Times New Roman"/>
                <w:sz w:val="16"/>
              </w:rPr>
            </w:pPr>
            <w:r w:rsidRPr="00C06BDE">
              <w:rPr>
                <w:rFonts w:cs="Times New Roman"/>
                <w:sz w:val="16"/>
              </w:rPr>
              <w:t>6</w:t>
            </w:r>
          </w:p>
        </w:tc>
        <w:tc>
          <w:tcPr>
            <w:tcW w:w="839" w:type="pct"/>
            <w:vAlign w:val="center"/>
          </w:tcPr>
          <w:p w:rsidR="00FD432A" w:rsidRPr="00C110DB" w:rsidRDefault="00FD432A" w:rsidP="00C06BDE">
            <w:pPr>
              <w:rPr>
                <w:rFonts w:cs="Times New Roman"/>
                <w:sz w:val="22"/>
              </w:rPr>
            </w:pPr>
            <w:r w:rsidRPr="00C110DB">
              <w:rPr>
                <w:rFonts w:cs="Times New Roman"/>
                <w:sz w:val="22"/>
              </w:rPr>
              <w:t>Atilla BACAK</w:t>
            </w:r>
          </w:p>
        </w:tc>
        <w:tc>
          <w:tcPr>
            <w:tcW w:w="741" w:type="pct"/>
            <w:vAlign w:val="center"/>
          </w:tcPr>
          <w:p w:rsidR="00FD432A" w:rsidRPr="00C110DB" w:rsidRDefault="00FD432A" w:rsidP="00C06BDE">
            <w:pPr>
              <w:rPr>
                <w:rFonts w:cs="Times New Roman"/>
                <w:sz w:val="22"/>
              </w:rPr>
            </w:pPr>
            <w:r w:rsidRPr="00C110DB">
              <w:rPr>
                <w:rFonts w:cs="Times New Roman"/>
                <w:sz w:val="22"/>
              </w:rPr>
              <w:t>Eğitim Uzmanı</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Elazığ, Tunceli, Bingöl, Diyarbakır, Batman, Muş, Sinop,</w:t>
            </w:r>
          </w:p>
        </w:tc>
        <w:tc>
          <w:tcPr>
            <w:tcW w:w="1168" w:type="pct"/>
          </w:tcPr>
          <w:p w:rsidR="00FD432A" w:rsidRPr="00C110DB" w:rsidRDefault="00FD432A" w:rsidP="00C06BDE">
            <w:pPr>
              <w:rPr>
                <w:rFonts w:cs="Times New Roman"/>
                <w:sz w:val="22"/>
              </w:rPr>
            </w:pPr>
            <w:r w:rsidRPr="00C110DB">
              <w:rPr>
                <w:rFonts w:cs="Times New Roman"/>
                <w:sz w:val="22"/>
              </w:rPr>
              <w:t>atillabacak@gmail.com</w:t>
            </w:r>
          </w:p>
        </w:tc>
      </w:tr>
      <w:tr w:rsidR="00C06BDE" w:rsidRPr="00FD432A" w:rsidTr="005357A2">
        <w:trPr>
          <w:trHeight w:val="424"/>
        </w:trPr>
        <w:tc>
          <w:tcPr>
            <w:tcW w:w="176" w:type="pct"/>
            <w:vAlign w:val="center"/>
          </w:tcPr>
          <w:p w:rsidR="00FD432A" w:rsidRPr="00C06BDE" w:rsidRDefault="00FD432A" w:rsidP="00C06BDE">
            <w:pPr>
              <w:jc w:val="center"/>
              <w:rPr>
                <w:rFonts w:cs="Times New Roman"/>
                <w:sz w:val="16"/>
              </w:rPr>
            </w:pPr>
            <w:r w:rsidRPr="00C06BDE">
              <w:rPr>
                <w:rFonts w:cs="Times New Roman"/>
                <w:sz w:val="16"/>
              </w:rPr>
              <w:t>7</w:t>
            </w:r>
          </w:p>
        </w:tc>
        <w:tc>
          <w:tcPr>
            <w:tcW w:w="839" w:type="pct"/>
            <w:vAlign w:val="center"/>
          </w:tcPr>
          <w:p w:rsidR="00FD432A" w:rsidRPr="00C110DB" w:rsidRDefault="00FD432A" w:rsidP="00C06BDE">
            <w:pPr>
              <w:rPr>
                <w:rFonts w:cs="Times New Roman"/>
                <w:sz w:val="22"/>
              </w:rPr>
            </w:pPr>
            <w:r w:rsidRPr="00C110DB">
              <w:rPr>
                <w:rFonts w:cs="Times New Roman"/>
                <w:sz w:val="22"/>
              </w:rPr>
              <w:t>Ufuk Önder SERDAR</w:t>
            </w:r>
          </w:p>
        </w:tc>
        <w:tc>
          <w:tcPr>
            <w:tcW w:w="741" w:type="pct"/>
            <w:vAlign w:val="center"/>
          </w:tcPr>
          <w:p w:rsidR="00FD432A" w:rsidRPr="00C110DB" w:rsidRDefault="00FD432A" w:rsidP="00C06BDE">
            <w:pPr>
              <w:rPr>
                <w:rFonts w:cs="Times New Roman"/>
                <w:sz w:val="22"/>
              </w:rPr>
            </w:pPr>
            <w:r w:rsidRPr="00C110DB">
              <w:rPr>
                <w:rFonts w:cs="Times New Roman"/>
                <w:sz w:val="22"/>
              </w:rPr>
              <w:t>Millî Eğt. Uzm. Yrd.</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Ordu, Giresun, Gümüşhane, Bayburt, Trabzon, Rize, Artvin</w:t>
            </w:r>
          </w:p>
        </w:tc>
        <w:tc>
          <w:tcPr>
            <w:tcW w:w="1168" w:type="pct"/>
          </w:tcPr>
          <w:p w:rsidR="00FD432A" w:rsidRPr="00C110DB" w:rsidRDefault="00FD432A" w:rsidP="00C06BDE">
            <w:pPr>
              <w:rPr>
                <w:rFonts w:cs="Times New Roman"/>
                <w:sz w:val="22"/>
              </w:rPr>
            </w:pPr>
            <w:r w:rsidRPr="00C110DB">
              <w:rPr>
                <w:rFonts w:cs="Times New Roman"/>
                <w:sz w:val="22"/>
              </w:rPr>
              <w:t>ufukbaglama.61@gmail.com</w:t>
            </w:r>
          </w:p>
        </w:tc>
      </w:tr>
      <w:tr w:rsidR="00C06BDE" w:rsidRPr="00FD432A" w:rsidTr="005357A2">
        <w:trPr>
          <w:trHeight w:val="567"/>
        </w:trPr>
        <w:tc>
          <w:tcPr>
            <w:tcW w:w="176" w:type="pct"/>
            <w:vAlign w:val="center"/>
          </w:tcPr>
          <w:p w:rsidR="00FD432A" w:rsidRPr="00C06BDE" w:rsidRDefault="00FD432A" w:rsidP="00C06BDE">
            <w:pPr>
              <w:jc w:val="center"/>
              <w:rPr>
                <w:rFonts w:cs="Times New Roman"/>
                <w:sz w:val="16"/>
              </w:rPr>
            </w:pPr>
            <w:r w:rsidRPr="00C06BDE">
              <w:rPr>
                <w:rFonts w:cs="Times New Roman"/>
                <w:sz w:val="16"/>
              </w:rPr>
              <w:t>8</w:t>
            </w:r>
          </w:p>
        </w:tc>
        <w:tc>
          <w:tcPr>
            <w:tcW w:w="839" w:type="pct"/>
            <w:vAlign w:val="center"/>
          </w:tcPr>
          <w:p w:rsidR="00FD432A" w:rsidRPr="00C110DB" w:rsidRDefault="00FD432A" w:rsidP="00C06BDE">
            <w:pPr>
              <w:rPr>
                <w:rFonts w:cs="Times New Roman"/>
                <w:sz w:val="22"/>
              </w:rPr>
            </w:pPr>
            <w:r w:rsidRPr="00C110DB">
              <w:rPr>
                <w:rFonts w:cs="Times New Roman"/>
                <w:sz w:val="22"/>
              </w:rPr>
              <w:t>İsmail KIZILKAYA</w:t>
            </w:r>
          </w:p>
        </w:tc>
        <w:tc>
          <w:tcPr>
            <w:tcW w:w="741" w:type="pct"/>
            <w:vAlign w:val="center"/>
          </w:tcPr>
          <w:p w:rsidR="00FD432A" w:rsidRPr="00C110DB" w:rsidRDefault="00C06BDE" w:rsidP="00C06BDE">
            <w:pPr>
              <w:rPr>
                <w:rFonts w:cs="Times New Roman"/>
                <w:sz w:val="22"/>
              </w:rPr>
            </w:pPr>
            <w:r>
              <w:rPr>
                <w:rFonts w:cs="Times New Roman"/>
              </w:rPr>
              <w:t>Mali Hiz.</w:t>
            </w:r>
            <w:r w:rsidR="00FD432A" w:rsidRPr="00C110DB">
              <w:rPr>
                <w:rFonts w:cs="Times New Roman"/>
                <w:sz w:val="22"/>
              </w:rPr>
              <w:t xml:space="preserve"> Uzm</w:t>
            </w:r>
            <w:r>
              <w:rPr>
                <w:rFonts w:cs="Times New Roman"/>
              </w:rPr>
              <w:t>anı</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Çorum, Amasya, Tokat, Kırıkkale, Yozgat, Sivas, Kırşehir, Samsun,</w:t>
            </w:r>
          </w:p>
        </w:tc>
        <w:tc>
          <w:tcPr>
            <w:tcW w:w="1168" w:type="pct"/>
          </w:tcPr>
          <w:p w:rsidR="00FD432A" w:rsidRPr="00C110DB" w:rsidRDefault="00FD432A" w:rsidP="00C06BDE">
            <w:pPr>
              <w:rPr>
                <w:rFonts w:cs="Times New Roman"/>
                <w:sz w:val="22"/>
              </w:rPr>
            </w:pPr>
            <w:r w:rsidRPr="00C110DB">
              <w:rPr>
                <w:rFonts w:cs="Times New Roman"/>
                <w:sz w:val="22"/>
              </w:rPr>
              <w:t>kizilkayai@gmail.com</w:t>
            </w:r>
          </w:p>
        </w:tc>
      </w:tr>
      <w:tr w:rsidR="00C06BDE" w:rsidRPr="00FD432A" w:rsidTr="005357A2">
        <w:trPr>
          <w:trHeight w:val="567"/>
        </w:trPr>
        <w:tc>
          <w:tcPr>
            <w:tcW w:w="176" w:type="pct"/>
            <w:vAlign w:val="center"/>
          </w:tcPr>
          <w:p w:rsidR="00FD432A" w:rsidRPr="00C06BDE" w:rsidRDefault="00FD432A" w:rsidP="00C06BDE">
            <w:pPr>
              <w:jc w:val="center"/>
              <w:rPr>
                <w:rFonts w:cs="Times New Roman"/>
                <w:sz w:val="16"/>
              </w:rPr>
            </w:pPr>
            <w:r w:rsidRPr="00C06BDE">
              <w:rPr>
                <w:rFonts w:cs="Times New Roman"/>
                <w:sz w:val="16"/>
              </w:rPr>
              <w:t>9</w:t>
            </w:r>
          </w:p>
        </w:tc>
        <w:tc>
          <w:tcPr>
            <w:tcW w:w="839" w:type="pct"/>
            <w:vAlign w:val="center"/>
          </w:tcPr>
          <w:p w:rsidR="00FD432A" w:rsidRPr="00C110DB" w:rsidRDefault="00FD432A" w:rsidP="00C06BDE">
            <w:pPr>
              <w:rPr>
                <w:rFonts w:cs="Times New Roman"/>
                <w:sz w:val="22"/>
              </w:rPr>
            </w:pPr>
            <w:r w:rsidRPr="00C110DB">
              <w:rPr>
                <w:rFonts w:cs="Times New Roman"/>
                <w:sz w:val="22"/>
              </w:rPr>
              <w:t>Murat AKKUŞ</w:t>
            </w:r>
          </w:p>
        </w:tc>
        <w:tc>
          <w:tcPr>
            <w:tcW w:w="741" w:type="pct"/>
            <w:vAlign w:val="center"/>
          </w:tcPr>
          <w:p w:rsidR="00FD432A" w:rsidRPr="00C110DB" w:rsidRDefault="00FD432A" w:rsidP="00C06BDE">
            <w:pPr>
              <w:rPr>
                <w:rFonts w:cs="Times New Roman"/>
                <w:sz w:val="22"/>
              </w:rPr>
            </w:pPr>
            <w:r w:rsidRPr="00C110DB">
              <w:rPr>
                <w:rFonts w:cs="Times New Roman"/>
                <w:sz w:val="22"/>
              </w:rPr>
              <w:t>Millî Eğt. Uzm. Yrd.</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Ardahan, Kars, Iğdır, Ağrı, Erzurum, Erzincan, Zonguldak, Karabük,</w:t>
            </w:r>
          </w:p>
        </w:tc>
        <w:tc>
          <w:tcPr>
            <w:tcW w:w="1168" w:type="pct"/>
          </w:tcPr>
          <w:p w:rsidR="00FD432A" w:rsidRPr="00C110DB" w:rsidRDefault="00FD432A" w:rsidP="00C06BDE">
            <w:pPr>
              <w:rPr>
                <w:rFonts w:cs="Times New Roman"/>
                <w:sz w:val="22"/>
              </w:rPr>
            </w:pPr>
            <w:r w:rsidRPr="00C110DB">
              <w:rPr>
                <w:rFonts w:cs="Times New Roman"/>
                <w:sz w:val="22"/>
              </w:rPr>
              <w:t>muratakkus@outlook.com</w:t>
            </w:r>
          </w:p>
        </w:tc>
      </w:tr>
      <w:tr w:rsidR="00C06BDE" w:rsidRPr="00FD432A" w:rsidTr="005357A2">
        <w:trPr>
          <w:trHeight w:val="389"/>
        </w:trPr>
        <w:tc>
          <w:tcPr>
            <w:tcW w:w="176" w:type="pct"/>
            <w:vAlign w:val="center"/>
          </w:tcPr>
          <w:p w:rsidR="00FD432A" w:rsidRPr="00C06BDE" w:rsidRDefault="00FD432A" w:rsidP="00C06BDE">
            <w:pPr>
              <w:jc w:val="center"/>
              <w:rPr>
                <w:rFonts w:cs="Times New Roman"/>
                <w:sz w:val="16"/>
              </w:rPr>
            </w:pPr>
            <w:r w:rsidRPr="00C06BDE">
              <w:rPr>
                <w:rFonts w:cs="Times New Roman"/>
                <w:sz w:val="16"/>
              </w:rPr>
              <w:t>10</w:t>
            </w:r>
          </w:p>
        </w:tc>
        <w:tc>
          <w:tcPr>
            <w:tcW w:w="839" w:type="pct"/>
            <w:vAlign w:val="center"/>
          </w:tcPr>
          <w:p w:rsidR="00FD432A" w:rsidRPr="00C110DB" w:rsidRDefault="00FD432A" w:rsidP="00C06BDE">
            <w:pPr>
              <w:rPr>
                <w:rFonts w:cs="Times New Roman"/>
                <w:sz w:val="22"/>
              </w:rPr>
            </w:pPr>
            <w:r w:rsidRPr="00C110DB">
              <w:rPr>
                <w:rFonts w:cs="Times New Roman"/>
                <w:sz w:val="22"/>
              </w:rPr>
              <w:t>Korkut KOÇAK</w:t>
            </w:r>
          </w:p>
        </w:tc>
        <w:tc>
          <w:tcPr>
            <w:tcW w:w="741" w:type="pct"/>
            <w:vAlign w:val="center"/>
          </w:tcPr>
          <w:p w:rsidR="00FD432A" w:rsidRPr="00C110DB" w:rsidRDefault="00FD432A" w:rsidP="00C06BDE">
            <w:pPr>
              <w:rPr>
                <w:rFonts w:cs="Times New Roman"/>
                <w:sz w:val="22"/>
              </w:rPr>
            </w:pPr>
            <w:r w:rsidRPr="00C110DB">
              <w:rPr>
                <w:rFonts w:cs="Times New Roman"/>
                <w:sz w:val="22"/>
              </w:rPr>
              <w:t>Millî Eğt. Uzm. Yrd.</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İzmir, Manisa, Uşak, Denizli, Aydın, Muğla, Burdur</w:t>
            </w:r>
          </w:p>
        </w:tc>
        <w:tc>
          <w:tcPr>
            <w:tcW w:w="1168" w:type="pct"/>
          </w:tcPr>
          <w:p w:rsidR="00FD432A" w:rsidRPr="00C110DB" w:rsidRDefault="00FD432A" w:rsidP="00C06BDE">
            <w:pPr>
              <w:rPr>
                <w:rFonts w:cs="Times New Roman"/>
                <w:sz w:val="22"/>
              </w:rPr>
            </w:pPr>
            <w:r w:rsidRPr="00C110DB">
              <w:rPr>
                <w:rFonts w:cs="Times New Roman"/>
                <w:sz w:val="22"/>
              </w:rPr>
              <w:t>korkutkocak@gmail.com</w:t>
            </w:r>
          </w:p>
        </w:tc>
      </w:tr>
      <w:tr w:rsidR="00C06BDE" w:rsidRPr="00FD432A" w:rsidTr="005357A2">
        <w:trPr>
          <w:trHeight w:val="410"/>
        </w:trPr>
        <w:tc>
          <w:tcPr>
            <w:tcW w:w="176" w:type="pct"/>
            <w:vAlign w:val="center"/>
          </w:tcPr>
          <w:p w:rsidR="00FD432A" w:rsidRPr="00C06BDE" w:rsidRDefault="00FD432A" w:rsidP="00C06BDE">
            <w:pPr>
              <w:jc w:val="center"/>
              <w:rPr>
                <w:rFonts w:cs="Times New Roman"/>
                <w:sz w:val="16"/>
              </w:rPr>
            </w:pPr>
            <w:r w:rsidRPr="00C06BDE">
              <w:rPr>
                <w:rFonts w:cs="Times New Roman"/>
                <w:sz w:val="16"/>
              </w:rPr>
              <w:t>11</w:t>
            </w:r>
          </w:p>
        </w:tc>
        <w:tc>
          <w:tcPr>
            <w:tcW w:w="839" w:type="pct"/>
            <w:vAlign w:val="center"/>
          </w:tcPr>
          <w:p w:rsidR="00FD432A" w:rsidRPr="00C110DB" w:rsidRDefault="00FD432A" w:rsidP="00C06BDE">
            <w:pPr>
              <w:rPr>
                <w:rFonts w:cs="Times New Roman"/>
                <w:sz w:val="22"/>
              </w:rPr>
            </w:pPr>
            <w:r w:rsidRPr="00C110DB">
              <w:rPr>
                <w:rFonts w:cs="Times New Roman"/>
                <w:sz w:val="22"/>
              </w:rPr>
              <w:t>Eda ELİAÇIK</w:t>
            </w:r>
          </w:p>
        </w:tc>
        <w:tc>
          <w:tcPr>
            <w:tcW w:w="741" w:type="pct"/>
            <w:vAlign w:val="center"/>
          </w:tcPr>
          <w:p w:rsidR="00FD432A" w:rsidRPr="00C110DB" w:rsidRDefault="00FD432A" w:rsidP="00C06BDE">
            <w:pPr>
              <w:rPr>
                <w:rFonts w:cs="Times New Roman"/>
                <w:sz w:val="22"/>
              </w:rPr>
            </w:pPr>
            <w:r w:rsidRPr="00C110DB">
              <w:rPr>
                <w:rFonts w:cs="Times New Roman"/>
                <w:sz w:val="22"/>
              </w:rPr>
              <w:t>Millî Eğt. Uzm. Yrd.</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Balıkesir, Bursa, Kütahya, Bilecik, Yalova, Düzce, Bolu</w:t>
            </w:r>
          </w:p>
        </w:tc>
        <w:tc>
          <w:tcPr>
            <w:tcW w:w="1168" w:type="pct"/>
          </w:tcPr>
          <w:p w:rsidR="00FD432A" w:rsidRPr="00C110DB" w:rsidRDefault="00FD432A" w:rsidP="00C06BDE">
            <w:pPr>
              <w:rPr>
                <w:rFonts w:cs="Times New Roman"/>
                <w:sz w:val="22"/>
              </w:rPr>
            </w:pPr>
            <w:r w:rsidRPr="00C110DB">
              <w:rPr>
                <w:rFonts w:cs="Times New Roman"/>
                <w:sz w:val="22"/>
              </w:rPr>
              <w:t>edaeliacik@gmail.com</w:t>
            </w:r>
          </w:p>
        </w:tc>
      </w:tr>
      <w:tr w:rsidR="00C06BDE" w:rsidRPr="00FD432A" w:rsidTr="005357A2">
        <w:trPr>
          <w:trHeight w:val="416"/>
        </w:trPr>
        <w:tc>
          <w:tcPr>
            <w:tcW w:w="176" w:type="pct"/>
            <w:vAlign w:val="center"/>
          </w:tcPr>
          <w:p w:rsidR="00FD432A" w:rsidRPr="00C06BDE" w:rsidRDefault="00FD432A" w:rsidP="00C06BDE">
            <w:pPr>
              <w:jc w:val="center"/>
              <w:rPr>
                <w:rFonts w:cs="Times New Roman"/>
                <w:sz w:val="16"/>
              </w:rPr>
            </w:pPr>
            <w:r w:rsidRPr="00C06BDE">
              <w:rPr>
                <w:rFonts w:cs="Times New Roman"/>
                <w:sz w:val="16"/>
              </w:rPr>
              <w:t>12</w:t>
            </w:r>
          </w:p>
        </w:tc>
        <w:tc>
          <w:tcPr>
            <w:tcW w:w="839" w:type="pct"/>
            <w:vAlign w:val="center"/>
          </w:tcPr>
          <w:p w:rsidR="00FD432A" w:rsidRPr="00C110DB" w:rsidRDefault="00FD432A" w:rsidP="00C06BDE">
            <w:pPr>
              <w:rPr>
                <w:rFonts w:cs="Times New Roman"/>
                <w:sz w:val="22"/>
              </w:rPr>
            </w:pPr>
            <w:r w:rsidRPr="00C110DB">
              <w:rPr>
                <w:rFonts w:cs="Times New Roman"/>
                <w:sz w:val="22"/>
              </w:rPr>
              <w:t>Fatih BAYRAK</w:t>
            </w:r>
          </w:p>
        </w:tc>
        <w:tc>
          <w:tcPr>
            <w:tcW w:w="741" w:type="pct"/>
            <w:vAlign w:val="center"/>
          </w:tcPr>
          <w:p w:rsidR="00FD432A" w:rsidRPr="00C110DB" w:rsidRDefault="00FD432A" w:rsidP="00C06BDE">
            <w:pPr>
              <w:rPr>
                <w:rFonts w:cs="Times New Roman"/>
                <w:sz w:val="22"/>
              </w:rPr>
            </w:pPr>
            <w:r w:rsidRPr="00C110DB">
              <w:rPr>
                <w:rFonts w:cs="Times New Roman"/>
                <w:sz w:val="22"/>
              </w:rPr>
              <w:t>Millî Eğt. Uzm. Yrd.</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Isparta, Antalya, Konya, Ankara, Karaman, Afyon, Eskişehir</w:t>
            </w:r>
          </w:p>
        </w:tc>
        <w:tc>
          <w:tcPr>
            <w:tcW w:w="1168" w:type="pct"/>
          </w:tcPr>
          <w:p w:rsidR="00FD432A" w:rsidRPr="00C110DB" w:rsidRDefault="00FD432A" w:rsidP="00C06BDE">
            <w:pPr>
              <w:rPr>
                <w:rFonts w:cs="Times New Roman"/>
                <w:sz w:val="22"/>
              </w:rPr>
            </w:pPr>
            <w:r w:rsidRPr="00C110DB">
              <w:rPr>
                <w:rFonts w:cs="Times New Roman"/>
                <w:sz w:val="22"/>
              </w:rPr>
              <w:t>bayrakmeb@gmail.com</w:t>
            </w:r>
          </w:p>
        </w:tc>
      </w:tr>
      <w:tr w:rsidR="00C06BDE" w:rsidRPr="00FD432A" w:rsidTr="005357A2">
        <w:trPr>
          <w:trHeight w:val="422"/>
        </w:trPr>
        <w:tc>
          <w:tcPr>
            <w:tcW w:w="176" w:type="pct"/>
            <w:vAlign w:val="center"/>
          </w:tcPr>
          <w:p w:rsidR="00FD432A" w:rsidRPr="00C06BDE" w:rsidRDefault="00FD432A" w:rsidP="00C06BDE">
            <w:pPr>
              <w:jc w:val="center"/>
              <w:rPr>
                <w:rFonts w:cs="Times New Roman"/>
                <w:sz w:val="16"/>
              </w:rPr>
            </w:pPr>
            <w:r w:rsidRPr="00C06BDE">
              <w:rPr>
                <w:rFonts w:cs="Times New Roman"/>
                <w:sz w:val="16"/>
              </w:rPr>
              <w:t>13</w:t>
            </w:r>
          </w:p>
        </w:tc>
        <w:tc>
          <w:tcPr>
            <w:tcW w:w="839" w:type="pct"/>
            <w:vAlign w:val="center"/>
          </w:tcPr>
          <w:p w:rsidR="00FD432A" w:rsidRPr="00C110DB" w:rsidRDefault="00FD432A" w:rsidP="00C06BDE">
            <w:pPr>
              <w:rPr>
                <w:rFonts w:cs="Times New Roman"/>
                <w:sz w:val="22"/>
              </w:rPr>
            </w:pPr>
            <w:r w:rsidRPr="00C110DB">
              <w:rPr>
                <w:rFonts w:cs="Times New Roman"/>
                <w:sz w:val="22"/>
              </w:rPr>
              <w:t>Mehmet ÇİÇEK</w:t>
            </w:r>
          </w:p>
        </w:tc>
        <w:tc>
          <w:tcPr>
            <w:tcW w:w="741" w:type="pct"/>
            <w:vAlign w:val="center"/>
          </w:tcPr>
          <w:p w:rsidR="00FD432A" w:rsidRPr="00C110DB" w:rsidRDefault="00FD432A" w:rsidP="00C06BDE">
            <w:pPr>
              <w:rPr>
                <w:rFonts w:cs="Times New Roman"/>
                <w:sz w:val="22"/>
              </w:rPr>
            </w:pPr>
            <w:r w:rsidRPr="00C110DB">
              <w:rPr>
                <w:rFonts w:cs="Times New Roman"/>
                <w:sz w:val="22"/>
              </w:rPr>
              <w:t>Millî Eğt. Uzm. Yrd.</w:t>
            </w:r>
          </w:p>
        </w:tc>
        <w:tc>
          <w:tcPr>
            <w:tcW w:w="529" w:type="pct"/>
            <w:vAlign w:val="center"/>
          </w:tcPr>
          <w:p w:rsidR="00FD432A" w:rsidRPr="00C110DB" w:rsidRDefault="00FD432A" w:rsidP="00C06BDE">
            <w:pPr>
              <w:rPr>
                <w:rFonts w:cs="Times New Roman"/>
                <w:sz w:val="22"/>
              </w:rPr>
            </w:pPr>
            <w:r w:rsidRPr="00C110DB">
              <w:rPr>
                <w:rFonts w:cs="Times New Roman"/>
                <w:sz w:val="22"/>
              </w:rPr>
              <w:t>Ekip Üyesi</w:t>
            </w:r>
          </w:p>
        </w:tc>
        <w:tc>
          <w:tcPr>
            <w:tcW w:w="1547" w:type="pct"/>
            <w:vAlign w:val="center"/>
          </w:tcPr>
          <w:p w:rsidR="00FD432A" w:rsidRPr="00C110DB" w:rsidRDefault="00FD432A" w:rsidP="00C06BDE">
            <w:pPr>
              <w:rPr>
                <w:rFonts w:cs="Times New Roman"/>
              </w:rPr>
            </w:pPr>
            <w:r w:rsidRPr="00C110DB">
              <w:rPr>
                <w:rFonts w:cs="Times New Roman"/>
              </w:rPr>
              <w:t>Hatay, Gaziantep, Kilis, Adıyaman, Urfa, Malatya, Osmaniye</w:t>
            </w:r>
          </w:p>
        </w:tc>
        <w:tc>
          <w:tcPr>
            <w:tcW w:w="1168" w:type="pct"/>
          </w:tcPr>
          <w:p w:rsidR="00FD432A" w:rsidRPr="00C110DB" w:rsidRDefault="00FD432A" w:rsidP="00C06BDE">
            <w:pPr>
              <w:rPr>
                <w:rFonts w:cs="Times New Roman"/>
                <w:sz w:val="22"/>
              </w:rPr>
            </w:pPr>
            <w:r w:rsidRPr="00C110DB">
              <w:rPr>
                <w:rFonts w:cs="Times New Roman"/>
                <w:sz w:val="22"/>
              </w:rPr>
              <w:t>cicekmeb@gmail.com</w:t>
            </w:r>
          </w:p>
        </w:tc>
      </w:tr>
      <w:tr w:rsidR="00C110DB" w:rsidRPr="00FD432A" w:rsidTr="00C06BDE">
        <w:trPr>
          <w:trHeight w:val="402"/>
        </w:trPr>
        <w:tc>
          <w:tcPr>
            <w:tcW w:w="5000" w:type="pct"/>
            <w:gridSpan w:val="6"/>
            <w:vAlign w:val="center"/>
          </w:tcPr>
          <w:p w:rsidR="00C110DB" w:rsidRPr="00FD432A" w:rsidRDefault="00C110DB" w:rsidP="00C06BDE">
            <w:pPr>
              <w:rPr>
                <w:rFonts w:cs="Times New Roman"/>
                <w:sz w:val="24"/>
              </w:rPr>
            </w:pPr>
            <w:r w:rsidRPr="00FD432A">
              <w:rPr>
                <w:rFonts w:cs="Times New Roman"/>
                <w:b/>
                <w:sz w:val="24"/>
                <w:u w:val="single"/>
              </w:rPr>
              <w:t>Başkanlığımız elektronik posta adresi:</w:t>
            </w:r>
            <w:r>
              <w:rPr>
                <w:rFonts w:cs="Times New Roman"/>
                <w:b/>
                <w:sz w:val="24"/>
                <w:u w:val="single"/>
              </w:rPr>
              <w:t xml:space="preserve"> </w:t>
            </w:r>
            <w:hyperlink r:id="rId11" w:history="1">
              <w:r w:rsidRPr="00FD432A">
                <w:rPr>
                  <w:rStyle w:val="Kpr"/>
                  <w:rFonts w:cs="Times New Roman"/>
                  <w:sz w:val="24"/>
                </w:rPr>
                <w:t>sgbplanlama@gmail.com</w:t>
              </w:r>
            </w:hyperlink>
            <w:r w:rsidRPr="00FD432A">
              <w:rPr>
                <w:rFonts w:cs="Times New Roman"/>
                <w:sz w:val="24"/>
              </w:rPr>
              <w:t xml:space="preserve">; </w:t>
            </w:r>
            <w:hyperlink r:id="rId12" w:history="1">
              <w:r w:rsidRPr="00FD432A">
                <w:rPr>
                  <w:rStyle w:val="Kpr"/>
                  <w:rFonts w:cs="Times New Roman"/>
                  <w:sz w:val="24"/>
                </w:rPr>
                <w:t>arge@meb.gov.tr</w:t>
              </w:r>
            </w:hyperlink>
            <w:r w:rsidRPr="00FD432A">
              <w:rPr>
                <w:rFonts w:cs="Times New Roman"/>
                <w:b/>
                <w:sz w:val="24"/>
                <w:u w:val="single"/>
              </w:rPr>
              <w:t xml:space="preserve">       </w:t>
            </w:r>
          </w:p>
        </w:tc>
      </w:tr>
    </w:tbl>
    <w:p w:rsidR="00FD432A" w:rsidRDefault="00FD432A"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Default="00C06BDE" w:rsidP="00C06BDE">
      <w:pPr>
        <w:shd w:val="clear" w:color="auto" w:fill="FFFFFF"/>
        <w:spacing w:before="120" w:after="120" w:line="240" w:lineRule="auto"/>
        <w:jc w:val="both"/>
        <w:rPr>
          <w:rFonts w:eastAsia="Times New Roman" w:cstheme="minorHAnsi"/>
          <w:color w:val="222222"/>
          <w:lang w:eastAsia="tr-TR"/>
        </w:rPr>
      </w:pPr>
    </w:p>
    <w:p w:rsidR="00C06BDE" w:rsidRPr="00B36542" w:rsidRDefault="00C06BDE" w:rsidP="00C06BDE">
      <w:pPr>
        <w:shd w:val="clear" w:color="auto" w:fill="FFFFFF"/>
        <w:spacing w:before="120" w:after="120" w:line="240" w:lineRule="auto"/>
        <w:jc w:val="both"/>
        <w:rPr>
          <w:rFonts w:eastAsia="Times New Roman" w:cstheme="minorHAnsi"/>
          <w:color w:val="222222"/>
          <w:lang w:eastAsia="tr-TR"/>
        </w:rPr>
      </w:pPr>
    </w:p>
    <w:sectPr w:rsidR="00C06BDE" w:rsidRPr="00B36542" w:rsidSect="00EB4080">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E4" w:rsidRDefault="004C38E4" w:rsidP="00353DE2">
      <w:pPr>
        <w:spacing w:after="0" w:line="240" w:lineRule="auto"/>
      </w:pPr>
      <w:r>
        <w:separator/>
      </w:r>
    </w:p>
  </w:endnote>
  <w:endnote w:type="continuationSeparator" w:id="0">
    <w:p w:rsidR="004C38E4" w:rsidRDefault="004C38E4" w:rsidP="0035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892622"/>
      <w:docPartObj>
        <w:docPartGallery w:val="Page Numbers (Bottom of Page)"/>
        <w:docPartUnique/>
      </w:docPartObj>
    </w:sdtPr>
    <w:sdtEndPr/>
    <w:sdtContent>
      <w:p w:rsidR="00EB4080" w:rsidRDefault="00EB4080">
        <w:pPr>
          <w:pStyle w:val="Altbilgi"/>
          <w:jc w:val="right"/>
        </w:pPr>
        <w:r>
          <w:fldChar w:fldCharType="begin"/>
        </w:r>
        <w:r>
          <w:instrText>PAGE   \* MERGEFORMAT</w:instrText>
        </w:r>
        <w:r>
          <w:fldChar w:fldCharType="separate"/>
        </w:r>
        <w:r w:rsidR="00A61F04">
          <w:rPr>
            <w:noProof/>
          </w:rPr>
          <w:t>2</w:t>
        </w:r>
        <w:r>
          <w:fldChar w:fldCharType="end"/>
        </w:r>
      </w:p>
    </w:sdtContent>
  </w:sdt>
  <w:p w:rsidR="00EB4080" w:rsidRDefault="00EB40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E4" w:rsidRDefault="004C38E4" w:rsidP="00353DE2">
      <w:pPr>
        <w:spacing w:after="0" w:line="240" w:lineRule="auto"/>
      </w:pPr>
      <w:r>
        <w:separator/>
      </w:r>
    </w:p>
  </w:footnote>
  <w:footnote w:type="continuationSeparator" w:id="0">
    <w:p w:rsidR="004C38E4" w:rsidRDefault="004C38E4" w:rsidP="00353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80" w:rsidRPr="00B663DE" w:rsidRDefault="00EB4080" w:rsidP="00B36542">
    <w:pPr>
      <w:pStyle w:val="stbilgi"/>
      <w:jc w:val="center"/>
      <w:rPr>
        <w:sz w:val="18"/>
      </w:rPr>
    </w:pPr>
    <w:r w:rsidRPr="00B663DE">
      <w:rPr>
        <w:sz w:val="18"/>
      </w:rPr>
      <w:t xml:space="preserve">M.E.B. </w:t>
    </w:r>
  </w:p>
  <w:p w:rsidR="00EB4080" w:rsidRPr="00B663DE" w:rsidRDefault="00EB4080" w:rsidP="00B36542">
    <w:pPr>
      <w:pStyle w:val="stbilgi"/>
      <w:jc w:val="center"/>
      <w:rPr>
        <w:sz w:val="18"/>
      </w:rPr>
    </w:pPr>
    <w:r w:rsidRPr="00B663DE">
      <w:rPr>
        <w:sz w:val="18"/>
      </w:rPr>
      <w:t xml:space="preserve">Strateji Geliştirme Başkanlığı </w:t>
    </w:r>
  </w:p>
  <w:p w:rsidR="00EB4080" w:rsidRPr="00B663DE" w:rsidRDefault="00EB4080" w:rsidP="00B663DE">
    <w:pPr>
      <w:pStyle w:val="stbilgi"/>
      <w:jc w:val="center"/>
      <w:rPr>
        <w:b/>
        <w:sz w:val="28"/>
      </w:rPr>
    </w:pPr>
    <w:r w:rsidRPr="00B663DE">
      <w:rPr>
        <w:rFonts w:eastAsia="Times New Roman" w:cstheme="minorHAnsi"/>
        <w:b/>
        <w:color w:val="222222"/>
        <w:sz w:val="28"/>
        <w:lang w:eastAsia="tr-TR"/>
      </w:rPr>
      <w:t>Stratejik Plan Sürecine İlişkin Açıklamalar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80" w:rsidRPr="009B6FCC" w:rsidRDefault="00EB4080" w:rsidP="00EB4080">
    <w:pPr>
      <w:spacing w:after="0"/>
      <w:jc w:val="center"/>
      <w:rPr>
        <w:rFonts w:ascii="Times New Roman" w:hAnsi="Times New Roman" w:cs="Times New Roman"/>
        <w:b/>
        <w:sz w:val="18"/>
      </w:rPr>
    </w:pPr>
    <w:r w:rsidRPr="009B6FCC">
      <w:rPr>
        <w:rFonts w:ascii="Times New Roman" w:hAnsi="Times New Roman" w:cs="Times New Roman"/>
        <w:b/>
        <w:sz w:val="18"/>
      </w:rPr>
      <w:t>T.C.</w:t>
    </w:r>
  </w:p>
  <w:p w:rsidR="00EB4080" w:rsidRPr="009B6FCC" w:rsidRDefault="00EB4080" w:rsidP="00EB4080">
    <w:pPr>
      <w:spacing w:after="0"/>
      <w:jc w:val="center"/>
      <w:rPr>
        <w:rFonts w:ascii="Times New Roman" w:hAnsi="Times New Roman" w:cs="Times New Roman"/>
        <w:b/>
        <w:sz w:val="18"/>
      </w:rPr>
    </w:pPr>
    <w:r>
      <w:rPr>
        <w:rFonts w:ascii="Times New Roman" w:hAnsi="Times New Roman" w:cs="Times New Roman"/>
        <w:b/>
        <w:sz w:val="18"/>
      </w:rPr>
      <w:t>Millî Eğitim Bakanlığı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011"/>
    <w:multiLevelType w:val="hybridMultilevel"/>
    <w:tmpl w:val="023CF644"/>
    <w:lvl w:ilvl="0" w:tplc="2720738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186005A"/>
    <w:multiLevelType w:val="hybridMultilevel"/>
    <w:tmpl w:val="FAAC5118"/>
    <w:lvl w:ilvl="0" w:tplc="888CD34E">
      <w:start w:val="1"/>
      <w:numFmt w:val="decimal"/>
      <w:lvlText w:val="%1)"/>
      <w:lvlJc w:val="left"/>
      <w:pPr>
        <w:ind w:left="720" w:hanging="360"/>
      </w:pPr>
      <w:rPr>
        <w:rFonts w:hint="default"/>
        <w:color w:val="FFFFFF" w:themeColor="background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841F03"/>
    <w:multiLevelType w:val="hybridMultilevel"/>
    <w:tmpl w:val="CB6EC1A2"/>
    <w:lvl w:ilvl="0" w:tplc="A41422F8">
      <w:start w:val="1"/>
      <w:numFmt w:val="decimal"/>
      <w:lvlText w:val="%1)"/>
      <w:lvlJc w:val="left"/>
      <w:pPr>
        <w:ind w:left="735" w:hanging="375"/>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F66606"/>
    <w:multiLevelType w:val="hybridMultilevel"/>
    <w:tmpl w:val="1748AE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BE11B0"/>
    <w:multiLevelType w:val="hybridMultilevel"/>
    <w:tmpl w:val="65A4A7E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FD"/>
    <w:rsid w:val="0001651A"/>
    <w:rsid w:val="000B531F"/>
    <w:rsid w:val="001157AE"/>
    <w:rsid w:val="00152720"/>
    <w:rsid w:val="0015282C"/>
    <w:rsid w:val="00161779"/>
    <w:rsid w:val="00204D37"/>
    <w:rsid w:val="00212322"/>
    <w:rsid w:val="00290404"/>
    <w:rsid w:val="003011C6"/>
    <w:rsid w:val="00324BF9"/>
    <w:rsid w:val="00343210"/>
    <w:rsid w:val="00347B7D"/>
    <w:rsid w:val="00353DE2"/>
    <w:rsid w:val="00355446"/>
    <w:rsid w:val="00395E00"/>
    <w:rsid w:val="00407572"/>
    <w:rsid w:val="004479FD"/>
    <w:rsid w:val="00454550"/>
    <w:rsid w:val="00481633"/>
    <w:rsid w:val="004C38E4"/>
    <w:rsid w:val="0053208B"/>
    <w:rsid w:val="005357A2"/>
    <w:rsid w:val="00535F72"/>
    <w:rsid w:val="005657D7"/>
    <w:rsid w:val="005A5A88"/>
    <w:rsid w:val="005E1216"/>
    <w:rsid w:val="005E555B"/>
    <w:rsid w:val="00611BFE"/>
    <w:rsid w:val="00634404"/>
    <w:rsid w:val="00692E9E"/>
    <w:rsid w:val="006F0C03"/>
    <w:rsid w:val="0071747F"/>
    <w:rsid w:val="007953A8"/>
    <w:rsid w:val="00835DE0"/>
    <w:rsid w:val="008D2806"/>
    <w:rsid w:val="008F5D8F"/>
    <w:rsid w:val="009B3C87"/>
    <w:rsid w:val="00A61F04"/>
    <w:rsid w:val="00AB2FC9"/>
    <w:rsid w:val="00AD718D"/>
    <w:rsid w:val="00B36542"/>
    <w:rsid w:val="00B663DE"/>
    <w:rsid w:val="00B900EF"/>
    <w:rsid w:val="00BA3846"/>
    <w:rsid w:val="00BD35A7"/>
    <w:rsid w:val="00C02B8F"/>
    <w:rsid w:val="00C06BDE"/>
    <w:rsid w:val="00C110DB"/>
    <w:rsid w:val="00C536B6"/>
    <w:rsid w:val="00C64044"/>
    <w:rsid w:val="00C6723E"/>
    <w:rsid w:val="00C72040"/>
    <w:rsid w:val="00C73CB3"/>
    <w:rsid w:val="00C84834"/>
    <w:rsid w:val="00D80CAB"/>
    <w:rsid w:val="00D80D31"/>
    <w:rsid w:val="00DA7F6C"/>
    <w:rsid w:val="00E317D1"/>
    <w:rsid w:val="00E32F64"/>
    <w:rsid w:val="00E8078B"/>
    <w:rsid w:val="00EA2B49"/>
    <w:rsid w:val="00EB4080"/>
    <w:rsid w:val="00F03C70"/>
    <w:rsid w:val="00FA761C"/>
    <w:rsid w:val="00FB5661"/>
    <w:rsid w:val="00FD4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C1413-BC93-4486-9BEF-12E2FBA8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DE"/>
  </w:style>
  <w:style w:type="paragraph" w:styleId="Balk1">
    <w:name w:val="heading 1"/>
    <w:basedOn w:val="Normal"/>
    <w:next w:val="Normal"/>
    <w:link w:val="Balk1Char"/>
    <w:uiPriority w:val="9"/>
    <w:qFormat/>
    <w:rsid w:val="00EB40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caps/>
      <w:color w:val="FFFFFF" w:themeColor="background1"/>
      <w:spacing w:val="15"/>
      <w:sz w:val="24"/>
      <w:szCs w:val="22"/>
    </w:rPr>
  </w:style>
  <w:style w:type="paragraph" w:styleId="Balk2">
    <w:name w:val="heading 2"/>
    <w:basedOn w:val="Normal"/>
    <w:next w:val="Normal"/>
    <w:link w:val="Balk2Char"/>
    <w:uiPriority w:val="9"/>
    <w:unhideWhenUsed/>
    <w:qFormat/>
    <w:rsid w:val="008D2806"/>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0"/>
      <w:outlineLvl w:val="1"/>
    </w:pPr>
    <w:rPr>
      <w:caps/>
      <w:spacing w:val="15"/>
    </w:rPr>
  </w:style>
  <w:style w:type="paragraph" w:styleId="Balk3">
    <w:name w:val="heading 3"/>
    <w:basedOn w:val="Normal"/>
    <w:next w:val="Normal"/>
    <w:link w:val="Balk3Char"/>
    <w:uiPriority w:val="9"/>
    <w:semiHidden/>
    <w:unhideWhenUsed/>
    <w:qFormat/>
    <w:rsid w:val="00C06BDE"/>
    <w:pPr>
      <w:pBdr>
        <w:top w:val="single" w:sz="6" w:space="2" w:color="4F81BD" w:themeColor="accent1"/>
      </w:pBdr>
      <w:spacing w:before="300" w:after="0"/>
      <w:outlineLvl w:val="2"/>
    </w:pPr>
    <w:rPr>
      <w:caps/>
      <w:color w:val="243F60" w:themeColor="accent1" w:themeShade="7F"/>
      <w:spacing w:val="15"/>
    </w:rPr>
  </w:style>
  <w:style w:type="paragraph" w:styleId="Balk4">
    <w:name w:val="heading 4"/>
    <w:basedOn w:val="Normal"/>
    <w:next w:val="Normal"/>
    <w:link w:val="Balk4Char"/>
    <w:uiPriority w:val="9"/>
    <w:semiHidden/>
    <w:unhideWhenUsed/>
    <w:qFormat/>
    <w:rsid w:val="00C06BDE"/>
    <w:pPr>
      <w:pBdr>
        <w:top w:val="dotted" w:sz="6" w:space="2" w:color="4F81BD" w:themeColor="accent1"/>
      </w:pBdr>
      <w:spacing w:before="200" w:after="0"/>
      <w:outlineLvl w:val="3"/>
    </w:pPr>
    <w:rPr>
      <w:caps/>
      <w:color w:val="365F91" w:themeColor="accent1" w:themeShade="BF"/>
      <w:spacing w:val="10"/>
    </w:rPr>
  </w:style>
  <w:style w:type="paragraph" w:styleId="Balk5">
    <w:name w:val="heading 5"/>
    <w:basedOn w:val="Normal"/>
    <w:next w:val="Normal"/>
    <w:link w:val="Balk5Char"/>
    <w:uiPriority w:val="9"/>
    <w:semiHidden/>
    <w:unhideWhenUsed/>
    <w:qFormat/>
    <w:rsid w:val="00C06BDE"/>
    <w:pPr>
      <w:pBdr>
        <w:bottom w:val="single" w:sz="6" w:space="1" w:color="4F81BD" w:themeColor="accent1"/>
      </w:pBdr>
      <w:spacing w:before="200" w:after="0"/>
      <w:outlineLvl w:val="4"/>
    </w:pPr>
    <w:rPr>
      <w:caps/>
      <w:color w:val="365F91" w:themeColor="accent1" w:themeShade="BF"/>
      <w:spacing w:val="10"/>
    </w:rPr>
  </w:style>
  <w:style w:type="paragraph" w:styleId="Balk6">
    <w:name w:val="heading 6"/>
    <w:basedOn w:val="Normal"/>
    <w:next w:val="Normal"/>
    <w:link w:val="Balk6Char"/>
    <w:uiPriority w:val="9"/>
    <w:semiHidden/>
    <w:unhideWhenUsed/>
    <w:qFormat/>
    <w:rsid w:val="00C06BDE"/>
    <w:pPr>
      <w:pBdr>
        <w:bottom w:val="dotted" w:sz="6" w:space="1" w:color="4F81BD" w:themeColor="accent1"/>
      </w:pBdr>
      <w:spacing w:before="200" w:after="0"/>
      <w:outlineLvl w:val="5"/>
    </w:pPr>
    <w:rPr>
      <w:caps/>
      <w:color w:val="365F91" w:themeColor="accent1" w:themeShade="BF"/>
      <w:spacing w:val="10"/>
    </w:rPr>
  </w:style>
  <w:style w:type="paragraph" w:styleId="Balk7">
    <w:name w:val="heading 7"/>
    <w:basedOn w:val="Normal"/>
    <w:next w:val="Normal"/>
    <w:link w:val="Balk7Char"/>
    <w:uiPriority w:val="9"/>
    <w:semiHidden/>
    <w:unhideWhenUsed/>
    <w:qFormat/>
    <w:rsid w:val="00C06BDE"/>
    <w:pPr>
      <w:spacing w:before="200" w:after="0"/>
      <w:outlineLvl w:val="6"/>
    </w:pPr>
    <w:rPr>
      <w:caps/>
      <w:color w:val="365F91" w:themeColor="accent1" w:themeShade="BF"/>
      <w:spacing w:val="10"/>
    </w:rPr>
  </w:style>
  <w:style w:type="paragraph" w:styleId="Balk8">
    <w:name w:val="heading 8"/>
    <w:basedOn w:val="Normal"/>
    <w:next w:val="Normal"/>
    <w:link w:val="Balk8Char"/>
    <w:uiPriority w:val="9"/>
    <w:semiHidden/>
    <w:unhideWhenUsed/>
    <w:qFormat/>
    <w:rsid w:val="00C06BDE"/>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C06BDE"/>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79FD"/>
  </w:style>
  <w:style w:type="character" w:styleId="Kpr">
    <w:name w:val="Hyperlink"/>
    <w:basedOn w:val="VarsaylanParagrafYazTipi"/>
    <w:uiPriority w:val="99"/>
    <w:unhideWhenUsed/>
    <w:rsid w:val="00BA3846"/>
    <w:rPr>
      <w:color w:val="0000FF" w:themeColor="hyperlink"/>
      <w:u w:val="single"/>
    </w:rPr>
  </w:style>
  <w:style w:type="paragraph" w:styleId="ListeParagraf">
    <w:name w:val="List Paragraph"/>
    <w:basedOn w:val="Normal"/>
    <w:uiPriority w:val="34"/>
    <w:qFormat/>
    <w:rsid w:val="00E32F64"/>
    <w:pPr>
      <w:ind w:left="720"/>
      <w:contextualSpacing/>
    </w:pPr>
  </w:style>
  <w:style w:type="paragraph" w:styleId="stbilgi">
    <w:name w:val="header"/>
    <w:basedOn w:val="Normal"/>
    <w:link w:val="stbilgiChar"/>
    <w:uiPriority w:val="99"/>
    <w:unhideWhenUsed/>
    <w:rsid w:val="00353D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3DE2"/>
  </w:style>
  <w:style w:type="paragraph" w:styleId="Altbilgi">
    <w:name w:val="footer"/>
    <w:basedOn w:val="Normal"/>
    <w:link w:val="AltbilgiChar"/>
    <w:uiPriority w:val="99"/>
    <w:unhideWhenUsed/>
    <w:rsid w:val="00353D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3DE2"/>
  </w:style>
  <w:style w:type="table" w:styleId="TabloKlavuzu">
    <w:name w:val="Table Grid"/>
    <w:basedOn w:val="NormalTablo"/>
    <w:uiPriority w:val="59"/>
    <w:rsid w:val="00FD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Bavuru">
    <w:name w:val="Subtle Reference"/>
    <w:uiPriority w:val="31"/>
    <w:qFormat/>
    <w:rsid w:val="00C06BDE"/>
    <w:rPr>
      <w:b/>
      <w:bCs/>
      <w:color w:val="4F81BD" w:themeColor="accent1"/>
    </w:rPr>
  </w:style>
  <w:style w:type="character" w:customStyle="1" w:styleId="Balk1Char">
    <w:name w:val="Başlık 1 Char"/>
    <w:basedOn w:val="VarsaylanParagrafYazTipi"/>
    <w:link w:val="Balk1"/>
    <w:uiPriority w:val="9"/>
    <w:rsid w:val="00EB4080"/>
    <w:rPr>
      <w:b/>
      <w:caps/>
      <w:color w:val="FFFFFF" w:themeColor="background1"/>
      <w:spacing w:val="15"/>
      <w:sz w:val="24"/>
      <w:szCs w:val="22"/>
      <w:shd w:val="clear" w:color="auto" w:fill="4F81BD" w:themeFill="accent1"/>
    </w:rPr>
  </w:style>
  <w:style w:type="character" w:customStyle="1" w:styleId="Balk2Char">
    <w:name w:val="Başlık 2 Char"/>
    <w:basedOn w:val="VarsaylanParagrafYazTipi"/>
    <w:link w:val="Balk2"/>
    <w:uiPriority w:val="9"/>
    <w:rsid w:val="008D2806"/>
    <w:rPr>
      <w:caps/>
      <w:spacing w:val="15"/>
    </w:rPr>
  </w:style>
  <w:style w:type="character" w:customStyle="1" w:styleId="Balk3Char">
    <w:name w:val="Başlık 3 Char"/>
    <w:basedOn w:val="VarsaylanParagrafYazTipi"/>
    <w:link w:val="Balk3"/>
    <w:uiPriority w:val="9"/>
    <w:semiHidden/>
    <w:rsid w:val="00C06BDE"/>
    <w:rPr>
      <w:caps/>
      <w:color w:val="243F60" w:themeColor="accent1" w:themeShade="7F"/>
      <w:spacing w:val="15"/>
    </w:rPr>
  </w:style>
  <w:style w:type="character" w:customStyle="1" w:styleId="Balk4Char">
    <w:name w:val="Başlık 4 Char"/>
    <w:basedOn w:val="VarsaylanParagrafYazTipi"/>
    <w:link w:val="Balk4"/>
    <w:uiPriority w:val="9"/>
    <w:semiHidden/>
    <w:rsid w:val="00C06BDE"/>
    <w:rPr>
      <w:caps/>
      <w:color w:val="365F91" w:themeColor="accent1" w:themeShade="BF"/>
      <w:spacing w:val="10"/>
    </w:rPr>
  </w:style>
  <w:style w:type="character" w:customStyle="1" w:styleId="Balk5Char">
    <w:name w:val="Başlık 5 Char"/>
    <w:basedOn w:val="VarsaylanParagrafYazTipi"/>
    <w:link w:val="Balk5"/>
    <w:uiPriority w:val="9"/>
    <w:semiHidden/>
    <w:rsid w:val="00C06BDE"/>
    <w:rPr>
      <w:caps/>
      <w:color w:val="365F91" w:themeColor="accent1" w:themeShade="BF"/>
      <w:spacing w:val="10"/>
    </w:rPr>
  </w:style>
  <w:style w:type="character" w:customStyle="1" w:styleId="Balk6Char">
    <w:name w:val="Başlık 6 Char"/>
    <w:basedOn w:val="VarsaylanParagrafYazTipi"/>
    <w:link w:val="Balk6"/>
    <w:uiPriority w:val="9"/>
    <w:semiHidden/>
    <w:rsid w:val="00C06BDE"/>
    <w:rPr>
      <w:caps/>
      <w:color w:val="365F91" w:themeColor="accent1" w:themeShade="BF"/>
      <w:spacing w:val="10"/>
    </w:rPr>
  </w:style>
  <w:style w:type="character" w:customStyle="1" w:styleId="Balk7Char">
    <w:name w:val="Başlık 7 Char"/>
    <w:basedOn w:val="VarsaylanParagrafYazTipi"/>
    <w:link w:val="Balk7"/>
    <w:uiPriority w:val="9"/>
    <w:semiHidden/>
    <w:rsid w:val="00C06BDE"/>
    <w:rPr>
      <w:caps/>
      <w:color w:val="365F91" w:themeColor="accent1" w:themeShade="BF"/>
      <w:spacing w:val="10"/>
    </w:rPr>
  </w:style>
  <w:style w:type="character" w:customStyle="1" w:styleId="Balk8Char">
    <w:name w:val="Başlık 8 Char"/>
    <w:basedOn w:val="VarsaylanParagrafYazTipi"/>
    <w:link w:val="Balk8"/>
    <w:uiPriority w:val="9"/>
    <w:semiHidden/>
    <w:rsid w:val="00C06BDE"/>
    <w:rPr>
      <w:caps/>
      <w:spacing w:val="10"/>
      <w:sz w:val="18"/>
      <w:szCs w:val="18"/>
    </w:rPr>
  </w:style>
  <w:style w:type="character" w:customStyle="1" w:styleId="Balk9Char">
    <w:name w:val="Başlık 9 Char"/>
    <w:basedOn w:val="VarsaylanParagrafYazTipi"/>
    <w:link w:val="Balk9"/>
    <w:uiPriority w:val="9"/>
    <w:semiHidden/>
    <w:rsid w:val="00C06BDE"/>
    <w:rPr>
      <w:i/>
      <w:iCs/>
      <w:caps/>
      <w:spacing w:val="10"/>
      <w:sz w:val="18"/>
      <w:szCs w:val="18"/>
    </w:rPr>
  </w:style>
  <w:style w:type="paragraph" w:styleId="ResimYazs">
    <w:name w:val="caption"/>
    <w:basedOn w:val="Normal"/>
    <w:next w:val="Normal"/>
    <w:uiPriority w:val="35"/>
    <w:semiHidden/>
    <w:unhideWhenUsed/>
    <w:qFormat/>
    <w:rsid w:val="00C06BDE"/>
    <w:rPr>
      <w:b/>
      <w:bCs/>
      <w:color w:val="365F91" w:themeColor="accent1" w:themeShade="BF"/>
      <w:sz w:val="16"/>
      <w:szCs w:val="16"/>
    </w:rPr>
  </w:style>
  <w:style w:type="paragraph" w:styleId="KonuBal">
    <w:name w:val="Title"/>
    <w:basedOn w:val="Normal"/>
    <w:next w:val="Normal"/>
    <w:link w:val="KonuBalChar"/>
    <w:uiPriority w:val="10"/>
    <w:qFormat/>
    <w:rsid w:val="00C06B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KonuBalChar">
    <w:name w:val="Konu Başlığı Char"/>
    <w:basedOn w:val="VarsaylanParagrafYazTipi"/>
    <w:link w:val="KonuBal"/>
    <w:uiPriority w:val="10"/>
    <w:rsid w:val="00C06BDE"/>
    <w:rPr>
      <w:rFonts w:asciiTheme="majorHAnsi" w:eastAsiaTheme="majorEastAsia" w:hAnsiTheme="majorHAnsi" w:cstheme="majorBidi"/>
      <w:caps/>
      <w:color w:val="4F81BD" w:themeColor="accent1"/>
      <w:spacing w:val="10"/>
      <w:sz w:val="52"/>
      <w:szCs w:val="52"/>
    </w:rPr>
  </w:style>
  <w:style w:type="paragraph" w:styleId="Altyaz">
    <w:name w:val="Subtitle"/>
    <w:basedOn w:val="Normal"/>
    <w:next w:val="Normal"/>
    <w:link w:val="AltyazChar"/>
    <w:uiPriority w:val="11"/>
    <w:qFormat/>
    <w:rsid w:val="00C06BDE"/>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C06BDE"/>
    <w:rPr>
      <w:caps/>
      <w:color w:val="595959" w:themeColor="text1" w:themeTint="A6"/>
      <w:spacing w:val="10"/>
      <w:sz w:val="21"/>
      <w:szCs w:val="21"/>
    </w:rPr>
  </w:style>
  <w:style w:type="character" w:styleId="Gl">
    <w:name w:val="Strong"/>
    <w:uiPriority w:val="22"/>
    <w:qFormat/>
    <w:rsid w:val="00C06BDE"/>
    <w:rPr>
      <w:b/>
      <w:bCs/>
    </w:rPr>
  </w:style>
  <w:style w:type="character" w:styleId="Vurgu">
    <w:name w:val="Emphasis"/>
    <w:uiPriority w:val="20"/>
    <w:qFormat/>
    <w:rsid w:val="00C06BDE"/>
    <w:rPr>
      <w:caps/>
      <w:color w:val="243F60" w:themeColor="accent1" w:themeShade="7F"/>
      <w:spacing w:val="5"/>
    </w:rPr>
  </w:style>
  <w:style w:type="paragraph" w:styleId="AralkYok">
    <w:name w:val="No Spacing"/>
    <w:uiPriority w:val="1"/>
    <w:qFormat/>
    <w:rsid w:val="00C06BDE"/>
    <w:pPr>
      <w:spacing w:after="0" w:line="240" w:lineRule="auto"/>
    </w:pPr>
  </w:style>
  <w:style w:type="paragraph" w:styleId="Alnt">
    <w:name w:val="Quote"/>
    <w:basedOn w:val="Normal"/>
    <w:next w:val="Normal"/>
    <w:link w:val="AlntChar"/>
    <w:uiPriority w:val="29"/>
    <w:qFormat/>
    <w:rsid w:val="00C06BDE"/>
    <w:rPr>
      <w:i/>
      <w:iCs/>
      <w:sz w:val="24"/>
      <w:szCs w:val="24"/>
    </w:rPr>
  </w:style>
  <w:style w:type="character" w:customStyle="1" w:styleId="AlntChar">
    <w:name w:val="Alıntı Char"/>
    <w:basedOn w:val="VarsaylanParagrafYazTipi"/>
    <w:link w:val="Alnt"/>
    <w:uiPriority w:val="29"/>
    <w:rsid w:val="00C06BDE"/>
    <w:rPr>
      <w:i/>
      <w:iCs/>
      <w:sz w:val="24"/>
      <w:szCs w:val="24"/>
    </w:rPr>
  </w:style>
  <w:style w:type="paragraph" w:styleId="GlAlnt">
    <w:name w:val="Intense Quote"/>
    <w:basedOn w:val="Normal"/>
    <w:next w:val="Normal"/>
    <w:link w:val="GlAlntChar"/>
    <w:uiPriority w:val="30"/>
    <w:qFormat/>
    <w:rsid w:val="00C06BDE"/>
    <w:pPr>
      <w:spacing w:before="240" w:after="240" w:line="240" w:lineRule="auto"/>
      <w:ind w:left="1080" w:right="1080"/>
      <w:jc w:val="center"/>
    </w:pPr>
    <w:rPr>
      <w:color w:val="4F81BD" w:themeColor="accent1"/>
      <w:sz w:val="24"/>
      <w:szCs w:val="24"/>
    </w:rPr>
  </w:style>
  <w:style w:type="character" w:customStyle="1" w:styleId="GlAlntChar">
    <w:name w:val="Güçlü Alıntı Char"/>
    <w:basedOn w:val="VarsaylanParagrafYazTipi"/>
    <w:link w:val="GlAlnt"/>
    <w:uiPriority w:val="30"/>
    <w:rsid w:val="00C06BDE"/>
    <w:rPr>
      <w:color w:val="4F81BD" w:themeColor="accent1"/>
      <w:sz w:val="24"/>
      <w:szCs w:val="24"/>
    </w:rPr>
  </w:style>
  <w:style w:type="character" w:styleId="HafifVurgulama">
    <w:name w:val="Subtle Emphasis"/>
    <w:uiPriority w:val="19"/>
    <w:qFormat/>
    <w:rsid w:val="00C06BDE"/>
    <w:rPr>
      <w:i/>
      <w:iCs/>
      <w:color w:val="243F60" w:themeColor="accent1" w:themeShade="7F"/>
    </w:rPr>
  </w:style>
  <w:style w:type="character" w:styleId="GlVurgulama">
    <w:name w:val="Intense Emphasis"/>
    <w:uiPriority w:val="21"/>
    <w:qFormat/>
    <w:rsid w:val="00C06BDE"/>
    <w:rPr>
      <w:b/>
      <w:bCs/>
      <w:caps/>
      <w:color w:val="243F60" w:themeColor="accent1" w:themeShade="7F"/>
      <w:spacing w:val="10"/>
    </w:rPr>
  </w:style>
  <w:style w:type="character" w:styleId="GlBavuru">
    <w:name w:val="Intense Reference"/>
    <w:uiPriority w:val="32"/>
    <w:qFormat/>
    <w:rsid w:val="00C06BDE"/>
    <w:rPr>
      <w:b/>
      <w:bCs/>
      <w:i/>
      <w:iCs/>
      <w:caps/>
      <w:color w:val="4F81BD" w:themeColor="accent1"/>
    </w:rPr>
  </w:style>
  <w:style w:type="character" w:styleId="KitapBal">
    <w:name w:val="Book Title"/>
    <w:uiPriority w:val="33"/>
    <w:qFormat/>
    <w:rsid w:val="00C06BDE"/>
    <w:rPr>
      <w:b/>
      <w:bCs/>
      <w:i/>
      <w:iCs/>
      <w:spacing w:val="0"/>
    </w:rPr>
  </w:style>
  <w:style w:type="paragraph" w:styleId="TBal">
    <w:name w:val="TOC Heading"/>
    <w:basedOn w:val="Normal"/>
    <w:next w:val="Normal"/>
    <w:link w:val="TBalChar"/>
    <w:uiPriority w:val="39"/>
    <w:unhideWhenUsed/>
    <w:qFormat/>
    <w:rsid w:val="00AB2FC9"/>
    <w:pPr>
      <w:pBdr>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pBdr>
      <w:shd w:val="clear" w:color="auto" w:fill="943634" w:themeFill="accent2" w:themeFillShade="BF"/>
      <w:spacing w:after="0"/>
    </w:pPr>
    <w:rPr>
      <w:rFonts w:eastAsia="Times New Roman"/>
      <w:b/>
      <w:caps/>
      <w:color w:val="222222"/>
      <w:spacing w:val="15"/>
      <w:sz w:val="32"/>
      <w:szCs w:val="22"/>
      <w:lang w:eastAsia="tr-TR"/>
      <w14:textFill>
        <w14:solidFill>
          <w14:srgbClr w14:val="222222">
            <w14:lumMod w14:val="85000"/>
          </w14:srgbClr>
        </w14:solidFill>
      </w14:textFill>
    </w:rPr>
  </w:style>
  <w:style w:type="paragraph" w:styleId="T2">
    <w:name w:val="toc 2"/>
    <w:basedOn w:val="Normal"/>
    <w:next w:val="Normal"/>
    <w:autoRedefine/>
    <w:uiPriority w:val="39"/>
    <w:unhideWhenUsed/>
    <w:rsid w:val="00EB4080"/>
    <w:pPr>
      <w:spacing w:before="0"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EB4080"/>
    <w:pPr>
      <w:spacing w:before="0" w:after="100" w:line="259" w:lineRule="auto"/>
    </w:pPr>
    <w:rPr>
      <w:rFonts w:cs="Times New Roman"/>
      <w:sz w:val="22"/>
      <w:szCs w:val="22"/>
      <w:lang w:eastAsia="tr-TR"/>
    </w:rPr>
  </w:style>
  <w:style w:type="paragraph" w:styleId="T3">
    <w:name w:val="toc 3"/>
    <w:basedOn w:val="Normal"/>
    <w:next w:val="Normal"/>
    <w:autoRedefine/>
    <w:uiPriority w:val="39"/>
    <w:unhideWhenUsed/>
    <w:rsid w:val="00EB4080"/>
    <w:pPr>
      <w:spacing w:before="0" w:after="100" w:line="259" w:lineRule="auto"/>
      <w:ind w:left="440"/>
    </w:pPr>
    <w:rPr>
      <w:rFonts w:cs="Times New Roman"/>
      <w:sz w:val="22"/>
      <w:szCs w:val="22"/>
      <w:lang w:eastAsia="tr-TR"/>
    </w:rPr>
  </w:style>
  <w:style w:type="paragraph" w:customStyle="1" w:styleId="Stil1">
    <w:name w:val="Stil1"/>
    <w:basedOn w:val="TBal"/>
    <w:link w:val="Stil1Char"/>
    <w:qFormat/>
    <w:rsid w:val="00AB2FC9"/>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pPr>
  </w:style>
  <w:style w:type="character" w:customStyle="1" w:styleId="TBalChar">
    <w:name w:val="İÇT Başlığı Char"/>
    <w:basedOn w:val="Balk1Char"/>
    <w:link w:val="TBal"/>
    <w:uiPriority w:val="39"/>
    <w:rsid w:val="00AB2FC9"/>
    <w:rPr>
      <w:rFonts w:eastAsia="Times New Roman"/>
      <w:b/>
      <w:caps/>
      <w:color w:val="222222"/>
      <w:spacing w:val="15"/>
      <w:sz w:val="32"/>
      <w:szCs w:val="22"/>
      <w:shd w:val="clear" w:color="auto" w:fill="943634" w:themeFill="accent2" w:themeFillShade="BF"/>
      <w:lang w:eastAsia="tr-TR"/>
      <w14:textFill>
        <w14:solidFill>
          <w14:srgbClr w14:val="222222">
            <w14:lumMod w14:val="85000"/>
          </w14:srgbClr>
        </w14:solidFill>
      </w14:textFill>
    </w:rPr>
  </w:style>
  <w:style w:type="character" w:customStyle="1" w:styleId="Stil1Char">
    <w:name w:val="Stil1 Char"/>
    <w:basedOn w:val="TBalChar"/>
    <w:link w:val="Stil1"/>
    <w:rsid w:val="00AB2FC9"/>
    <w:rPr>
      <w:rFonts w:eastAsia="Times New Roman"/>
      <w:b/>
      <w:caps/>
      <w:color w:val="222222"/>
      <w:spacing w:val="15"/>
      <w:sz w:val="32"/>
      <w:szCs w:val="22"/>
      <w:shd w:val="clear" w:color="auto" w:fill="943634" w:themeFill="accent2" w:themeFillShade="BF"/>
      <w:lang w:eastAsia="tr-TR"/>
      <w14:textFill>
        <w14:solidFill>
          <w14:srgbClr w14:val="222222">
            <w14:lumMod w14:val="85000"/>
          </w14:srgbClr>
        </w14:solidFill>
      </w14:textFill>
    </w:rPr>
  </w:style>
  <w:style w:type="paragraph" w:styleId="BalonMetni">
    <w:name w:val="Balloon Text"/>
    <w:basedOn w:val="Normal"/>
    <w:link w:val="BalonMetniChar"/>
    <w:uiPriority w:val="99"/>
    <w:semiHidden/>
    <w:unhideWhenUsed/>
    <w:rsid w:val="00395E00"/>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03253">
      <w:bodyDiv w:val="1"/>
      <w:marLeft w:val="0"/>
      <w:marRight w:val="0"/>
      <w:marTop w:val="0"/>
      <w:marBottom w:val="0"/>
      <w:divBdr>
        <w:top w:val="none" w:sz="0" w:space="0" w:color="auto"/>
        <w:left w:val="none" w:sz="0" w:space="0" w:color="auto"/>
        <w:bottom w:val="none" w:sz="0" w:space="0" w:color="auto"/>
        <w:right w:val="none" w:sz="0" w:space="0" w:color="auto"/>
      </w:divBdr>
      <w:divsChild>
        <w:div w:id="173886297">
          <w:marLeft w:val="0"/>
          <w:marRight w:val="0"/>
          <w:marTop w:val="0"/>
          <w:marBottom w:val="0"/>
          <w:divBdr>
            <w:top w:val="none" w:sz="0" w:space="0" w:color="auto"/>
            <w:left w:val="none" w:sz="0" w:space="0" w:color="auto"/>
            <w:bottom w:val="none" w:sz="0" w:space="0" w:color="auto"/>
            <w:right w:val="none" w:sz="0" w:space="0" w:color="auto"/>
          </w:divBdr>
        </w:div>
        <w:div w:id="1040981327">
          <w:marLeft w:val="0"/>
          <w:marRight w:val="0"/>
          <w:marTop w:val="0"/>
          <w:marBottom w:val="0"/>
          <w:divBdr>
            <w:top w:val="none" w:sz="0" w:space="0" w:color="auto"/>
            <w:left w:val="none" w:sz="0" w:space="0" w:color="auto"/>
            <w:bottom w:val="none" w:sz="0" w:space="0" w:color="auto"/>
            <w:right w:val="none" w:sz="0" w:space="0" w:color="auto"/>
          </w:divBdr>
        </w:div>
        <w:div w:id="1770614148">
          <w:marLeft w:val="0"/>
          <w:marRight w:val="0"/>
          <w:marTop w:val="0"/>
          <w:marBottom w:val="0"/>
          <w:divBdr>
            <w:top w:val="none" w:sz="0" w:space="0" w:color="auto"/>
            <w:left w:val="none" w:sz="0" w:space="0" w:color="auto"/>
            <w:bottom w:val="none" w:sz="0" w:space="0" w:color="auto"/>
            <w:right w:val="none" w:sz="0" w:space="0" w:color="auto"/>
          </w:divBdr>
        </w:div>
        <w:div w:id="417679616">
          <w:marLeft w:val="0"/>
          <w:marRight w:val="0"/>
          <w:marTop w:val="0"/>
          <w:marBottom w:val="0"/>
          <w:divBdr>
            <w:top w:val="none" w:sz="0" w:space="0" w:color="auto"/>
            <w:left w:val="none" w:sz="0" w:space="0" w:color="auto"/>
            <w:bottom w:val="none" w:sz="0" w:space="0" w:color="auto"/>
            <w:right w:val="none" w:sz="0" w:space="0" w:color="auto"/>
          </w:divBdr>
        </w:div>
        <w:div w:id="295335120">
          <w:marLeft w:val="0"/>
          <w:marRight w:val="0"/>
          <w:marTop w:val="0"/>
          <w:marBottom w:val="0"/>
          <w:divBdr>
            <w:top w:val="none" w:sz="0" w:space="0" w:color="auto"/>
            <w:left w:val="none" w:sz="0" w:space="0" w:color="auto"/>
            <w:bottom w:val="none" w:sz="0" w:space="0" w:color="auto"/>
            <w:right w:val="none" w:sz="0" w:space="0" w:color="auto"/>
          </w:divBdr>
        </w:div>
        <w:div w:id="13188752">
          <w:marLeft w:val="0"/>
          <w:marRight w:val="0"/>
          <w:marTop w:val="0"/>
          <w:marBottom w:val="0"/>
          <w:divBdr>
            <w:top w:val="none" w:sz="0" w:space="0" w:color="auto"/>
            <w:left w:val="none" w:sz="0" w:space="0" w:color="auto"/>
            <w:bottom w:val="none" w:sz="0" w:space="0" w:color="auto"/>
            <w:right w:val="none" w:sz="0" w:space="0" w:color="auto"/>
          </w:divBdr>
        </w:div>
        <w:div w:id="918638974">
          <w:marLeft w:val="0"/>
          <w:marRight w:val="0"/>
          <w:marTop w:val="0"/>
          <w:marBottom w:val="0"/>
          <w:divBdr>
            <w:top w:val="none" w:sz="0" w:space="0" w:color="auto"/>
            <w:left w:val="none" w:sz="0" w:space="0" w:color="auto"/>
            <w:bottom w:val="none" w:sz="0" w:space="0" w:color="auto"/>
            <w:right w:val="none" w:sz="0" w:space="0" w:color="auto"/>
          </w:divBdr>
        </w:div>
        <w:div w:id="1990284708">
          <w:marLeft w:val="0"/>
          <w:marRight w:val="0"/>
          <w:marTop w:val="0"/>
          <w:marBottom w:val="0"/>
          <w:divBdr>
            <w:top w:val="none" w:sz="0" w:space="0" w:color="auto"/>
            <w:left w:val="none" w:sz="0" w:space="0" w:color="auto"/>
            <w:bottom w:val="none" w:sz="0" w:space="0" w:color="auto"/>
            <w:right w:val="none" w:sz="0" w:space="0" w:color="auto"/>
          </w:divBdr>
        </w:div>
        <w:div w:id="484976436">
          <w:marLeft w:val="0"/>
          <w:marRight w:val="0"/>
          <w:marTop w:val="0"/>
          <w:marBottom w:val="0"/>
          <w:divBdr>
            <w:top w:val="none" w:sz="0" w:space="0" w:color="auto"/>
            <w:left w:val="none" w:sz="0" w:space="0" w:color="auto"/>
            <w:bottom w:val="none" w:sz="0" w:space="0" w:color="auto"/>
            <w:right w:val="none" w:sz="0" w:space="0" w:color="auto"/>
          </w:divBdr>
        </w:div>
        <w:div w:id="91709212">
          <w:marLeft w:val="0"/>
          <w:marRight w:val="0"/>
          <w:marTop w:val="0"/>
          <w:marBottom w:val="0"/>
          <w:divBdr>
            <w:top w:val="none" w:sz="0" w:space="0" w:color="auto"/>
            <w:left w:val="none" w:sz="0" w:space="0" w:color="auto"/>
            <w:bottom w:val="none" w:sz="0" w:space="0" w:color="auto"/>
            <w:right w:val="none" w:sz="0" w:space="0" w:color="auto"/>
          </w:divBdr>
        </w:div>
        <w:div w:id="1342705582">
          <w:marLeft w:val="0"/>
          <w:marRight w:val="0"/>
          <w:marTop w:val="0"/>
          <w:marBottom w:val="0"/>
          <w:divBdr>
            <w:top w:val="none" w:sz="0" w:space="0" w:color="auto"/>
            <w:left w:val="none" w:sz="0" w:space="0" w:color="auto"/>
            <w:bottom w:val="none" w:sz="0" w:space="0" w:color="auto"/>
            <w:right w:val="none" w:sz="0" w:space="0" w:color="auto"/>
          </w:divBdr>
        </w:div>
        <w:div w:id="203832264">
          <w:marLeft w:val="0"/>
          <w:marRight w:val="0"/>
          <w:marTop w:val="0"/>
          <w:marBottom w:val="0"/>
          <w:divBdr>
            <w:top w:val="none" w:sz="0" w:space="0" w:color="auto"/>
            <w:left w:val="none" w:sz="0" w:space="0" w:color="auto"/>
            <w:bottom w:val="none" w:sz="0" w:space="0" w:color="auto"/>
            <w:right w:val="none" w:sz="0" w:space="0" w:color="auto"/>
          </w:divBdr>
        </w:div>
        <w:div w:id="55714482">
          <w:marLeft w:val="0"/>
          <w:marRight w:val="0"/>
          <w:marTop w:val="0"/>
          <w:marBottom w:val="0"/>
          <w:divBdr>
            <w:top w:val="none" w:sz="0" w:space="0" w:color="auto"/>
            <w:left w:val="none" w:sz="0" w:space="0" w:color="auto"/>
            <w:bottom w:val="none" w:sz="0" w:space="0" w:color="auto"/>
            <w:right w:val="none" w:sz="0" w:space="0" w:color="auto"/>
          </w:divBdr>
        </w:div>
        <w:div w:id="490607498">
          <w:marLeft w:val="0"/>
          <w:marRight w:val="0"/>
          <w:marTop w:val="0"/>
          <w:marBottom w:val="0"/>
          <w:divBdr>
            <w:top w:val="none" w:sz="0" w:space="0" w:color="auto"/>
            <w:left w:val="none" w:sz="0" w:space="0" w:color="auto"/>
            <w:bottom w:val="none" w:sz="0" w:space="0" w:color="auto"/>
            <w:right w:val="none" w:sz="0" w:space="0" w:color="auto"/>
          </w:divBdr>
        </w:div>
        <w:div w:id="843318804">
          <w:marLeft w:val="0"/>
          <w:marRight w:val="0"/>
          <w:marTop w:val="0"/>
          <w:marBottom w:val="0"/>
          <w:divBdr>
            <w:top w:val="none" w:sz="0" w:space="0" w:color="auto"/>
            <w:left w:val="none" w:sz="0" w:space="0" w:color="auto"/>
            <w:bottom w:val="none" w:sz="0" w:space="0" w:color="auto"/>
            <w:right w:val="none" w:sz="0" w:space="0" w:color="auto"/>
          </w:divBdr>
        </w:div>
        <w:div w:id="922302431">
          <w:marLeft w:val="0"/>
          <w:marRight w:val="0"/>
          <w:marTop w:val="0"/>
          <w:marBottom w:val="0"/>
          <w:divBdr>
            <w:top w:val="none" w:sz="0" w:space="0" w:color="auto"/>
            <w:left w:val="none" w:sz="0" w:space="0" w:color="auto"/>
            <w:bottom w:val="none" w:sz="0" w:space="0" w:color="auto"/>
            <w:right w:val="none" w:sz="0" w:space="0" w:color="auto"/>
          </w:divBdr>
        </w:div>
        <w:div w:id="224491755">
          <w:marLeft w:val="0"/>
          <w:marRight w:val="0"/>
          <w:marTop w:val="0"/>
          <w:marBottom w:val="0"/>
          <w:divBdr>
            <w:top w:val="none" w:sz="0" w:space="0" w:color="auto"/>
            <w:left w:val="none" w:sz="0" w:space="0" w:color="auto"/>
            <w:bottom w:val="none" w:sz="0" w:space="0" w:color="auto"/>
            <w:right w:val="none" w:sz="0" w:space="0" w:color="auto"/>
          </w:divBdr>
        </w:div>
        <w:div w:id="2063165887">
          <w:marLeft w:val="0"/>
          <w:marRight w:val="0"/>
          <w:marTop w:val="0"/>
          <w:marBottom w:val="0"/>
          <w:divBdr>
            <w:top w:val="none" w:sz="0" w:space="0" w:color="auto"/>
            <w:left w:val="none" w:sz="0" w:space="0" w:color="auto"/>
            <w:bottom w:val="none" w:sz="0" w:space="0" w:color="auto"/>
            <w:right w:val="none" w:sz="0" w:space="0" w:color="auto"/>
          </w:divBdr>
        </w:div>
        <w:div w:id="1894190249">
          <w:marLeft w:val="0"/>
          <w:marRight w:val="0"/>
          <w:marTop w:val="0"/>
          <w:marBottom w:val="0"/>
          <w:divBdr>
            <w:top w:val="none" w:sz="0" w:space="0" w:color="auto"/>
            <w:left w:val="none" w:sz="0" w:space="0" w:color="auto"/>
            <w:bottom w:val="none" w:sz="0" w:space="0" w:color="auto"/>
            <w:right w:val="none" w:sz="0" w:space="0" w:color="auto"/>
          </w:divBdr>
        </w:div>
        <w:div w:id="979964189">
          <w:marLeft w:val="0"/>
          <w:marRight w:val="0"/>
          <w:marTop w:val="0"/>
          <w:marBottom w:val="0"/>
          <w:divBdr>
            <w:top w:val="none" w:sz="0" w:space="0" w:color="auto"/>
            <w:left w:val="none" w:sz="0" w:space="0" w:color="auto"/>
            <w:bottom w:val="none" w:sz="0" w:space="0" w:color="auto"/>
            <w:right w:val="none" w:sz="0" w:space="0" w:color="auto"/>
          </w:divBdr>
        </w:div>
        <w:div w:id="564462007">
          <w:marLeft w:val="0"/>
          <w:marRight w:val="0"/>
          <w:marTop w:val="0"/>
          <w:marBottom w:val="0"/>
          <w:divBdr>
            <w:top w:val="none" w:sz="0" w:space="0" w:color="auto"/>
            <w:left w:val="none" w:sz="0" w:space="0" w:color="auto"/>
            <w:bottom w:val="none" w:sz="0" w:space="0" w:color="auto"/>
            <w:right w:val="none" w:sz="0" w:space="0" w:color="auto"/>
          </w:divBdr>
        </w:div>
        <w:div w:id="1346176392">
          <w:marLeft w:val="0"/>
          <w:marRight w:val="0"/>
          <w:marTop w:val="0"/>
          <w:marBottom w:val="0"/>
          <w:divBdr>
            <w:top w:val="none" w:sz="0" w:space="0" w:color="auto"/>
            <w:left w:val="none" w:sz="0" w:space="0" w:color="auto"/>
            <w:bottom w:val="none" w:sz="0" w:space="0" w:color="auto"/>
            <w:right w:val="none" w:sz="0" w:space="0" w:color="auto"/>
          </w:divBdr>
        </w:div>
        <w:div w:id="794131919">
          <w:marLeft w:val="0"/>
          <w:marRight w:val="0"/>
          <w:marTop w:val="0"/>
          <w:marBottom w:val="0"/>
          <w:divBdr>
            <w:top w:val="none" w:sz="0" w:space="0" w:color="auto"/>
            <w:left w:val="none" w:sz="0" w:space="0" w:color="auto"/>
            <w:bottom w:val="none" w:sz="0" w:space="0" w:color="auto"/>
            <w:right w:val="none" w:sz="0" w:space="0" w:color="auto"/>
          </w:divBdr>
        </w:div>
        <w:div w:id="486171608">
          <w:marLeft w:val="0"/>
          <w:marRight w:val="0"/>
          <w:marTop w:val="0"/>
          <w:marBottom w:val="0"/>
          <w:divBdr>
            <w:top w:val="none" w:sz="0" w:space="0" w:color="auto"/>
            <w:left w:val="none" w:sz="0" w:space="0" w:color="auto"/>
            <w:bottom w:val="none" w:sz="0" w:space="0" w:color="auto"/>
            <w:right w:val="none" w:sz="0" w:space="0" w:color="auto"/>
          </w:divBdr>
        </w:div>
        <w:div w:id="2050952918">
          <w:marLeft w:val="0"/>
          <w:marRight w:val="0"/>
          <w:marTop w:val="0"/>
          <w:marBottom w:val="0"/>
          <w:divBdr>
            <w:top w:val="none" w:sz="0" w:space="0" w:color="auto"/>
            <w:left w:val="none" w:sz="0" w:space="0" w:color="auto"/>
            <w:bottom w:val="none" w:sz="0" w:space="0" w:color="auto"/>
            <w:right w:val="none" w:sz="0" w:space="0" w:color="auto"/>
          </w:divBdr>
        </w:div>
        <w:div w:id="998001782">
          <w:marLeft w:val="0"/>
          <w:marRight w:val="0"/>
          <w:marTop w:val="0"/>
          <w:marBottom w:val="0"/>
          <w:divBdr>
            <w:top w:val="none" w:sz="0" w:space="0" w:color="auto"/>
            <w:left w:val="none" w:sz="0" w:space="0" w:color="auto"/>
            <w:bottom w:val="none" w:sz="0" w:space="0" w:color="auto"/>
            <w:right w:val="none" w:sz="0" w:space="0" w:color="auto"/>
          </w:divBdr>
        </w:div>
        <w:div w:id="1490487359">
          <w:marLeft w:val="0"/>
          <w:marRight w:val="0"/>
          <w:marTop w:val="0"/>
          <w:marBottom w:val="0"/>
          <w:divBdr>
            <w:top w:val="none" w:sz="0" w:space="0" w:color="auto"/>
            <w:left w:val="none" w:sz="0" w:space="0" w:color="auto"/>
            <w:bottom w:val="none" w:sz="0" w:space="0" w:color="auto"/>
            <w:right w:val="none" w:sz="0" w:space="0" w:color="auto"/>
          </w:divBdr>
        </w:div>
        <w:div w:id="1942882787">
          <w:marLeft w:val="0"/>
          <w:marRight w:val="0"/>
          <w:marTop w:val="0"/>
          <w:marBottom w:val="0"/>
          <w:divBdr>
            <w:top w:val="none" w:sz="0" w:space="0" w:color="auto"/>
            <w:left w:val="none" w:sz="0" w:space="0" w:color="auto"/>
            <w:bottom w:val="none" w:sz="0" w:space="0" w:color="auto"/>
            <w:right w:val="none" w:sz="0" w:space="0" w:color="auto"/>
          </w:divBdr>
        </w:div>
        <w:div w:id="1211653012">
          <w:marLeft w:val="0"/>
          <w:marRight w:val="0"/>
          <w:marTop w:val="0"/>
          <w:marBottom w:val="0"/>
          <w:divBdr>
            <w:top w:val="none" w:sz="0" w:space="0" w:color="auto"/>
            <w:left w:val="none" w:sz="0" w:space="0" w:color="auto"/>
            <w:bottom w:val="none" w:sz="0" w:space="0" w:color="auto"/>
            <w:right w:val="none" w:sz="0" w:space="0" w:color="auto"/>
          </w:divBdr>
        </w:div>
        <w:div w:id="171469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bplanlam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ge@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bplanlam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41EA2-5382-4AD4-8560-00AC4392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4183</Words>
  <Characters>23847</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2</cp:revision>
  <dcterms:created xsi:type="dcterms:W3CDTF">2015-05-20T05:57:00Z</dcterms:created>
  <dcterms:modified xsi:type="dcterms:W3CDTF">2015-05-20T05:57:00Z</dcterms:modified>
</cp:coreProperties>
</file>